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  <w:proofErr w:type="gramStart"/>
      <w:r w:rsidRPr="005428D3">
        <w:rPr>
          <w:rStyle w:val="rvts1"/>
          <w:i/>
          <w:iCs/>
        </w:rPr>
        <w:t>"Службени гласник РС", бр.</w:t>
      </w:r>
      <w:proofErr w:type="gramEnd"/>
      <w:r w:rsidRPr="005428D3">
        <w:rPr>
          <w:rStyle w:val="rvts1"/>
          <w:i/>
          <w:iCs/>
        </w:rPr>
        <w:t xml:space="preserve"> 8/2012, 11/2013, 15/2016</w:t>
      </w: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  <w:proofErr w:type="gramStart"/>
      <w:r w:rsidRPr="005428D3">
        <w:rPr>
          <w:rStyle w:val="rvts3"/>
          <w:color w:val="000000"/>
        </w:rPr>
        <w:t>На основу члана 24.</w:t>
      </w:r>
      <w:proofErr w:type="gramEnd"/>
      <w:r w:rsidRPr="005428D3">
        <w:rPr>
          <w:rStyle w:val="rvts3"/>
          <w:color w:val="000000"/>
        </w:rPr>
        <w:t xml:space="preserve"> Закона о младима ("Службени гласник РС", број 50/11),</w:t>
      </w: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  <w:r w:rsidRPr="005428D3">
        <w:rPr>
          <w:rStyle w:val="rvts3"/>
          <w:color w:val="000000"/>
        </w:rPr>
        <w:t>Министар омладине и спорта доноси</w:t>
      </w: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5428D3">
        <w:rPr>
          <w:b/>
          <w:bCs/>
        </w:rPr>
        <w:t>ПРАВИЛНИК</w:t>
      </w:r>
    </w:p>
    <w:p w:rsidR="00ED5FC6" w:rsidRPr="005428D3" w:rsidRDefault="00ED5FC6" w:rsidP="00ED5FC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D5FC6" w:rsidRPr="005428D3" w:rsidRDefault="00ED5FC6" w:rsidP="00ED5FC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proofErr w:type="gramStart"/>
      <w:r w:rsidRPr="005428D3">
        <w:rPr>
          <w:b/>
          <w:bCs/>
        </w:rPr>
        <w:t>о</w:t>
      </w:r>
      <w:proofErr w:type="gramEnd"/>
      <w:r w:rsidRPr="005428D3">
        <w:rPr>
          <w:b/>
          <w:bCs/>
        </w:rPr>
        <w:t xml:space="preserve"> финансирању и суфинансирању програма и пројеката од јавног интереса у областима омладинског сектора</w:t>
      </w: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8080"/>
        </w:rPr>
      </w:pPr>
      <w:proofErr w:type="gramStart"/>
      <w:r w:rsidRPr="005428D3">
        <w:rPr>
          <w:rStyle w:val="rvts2"/>
          <w:b/>
          <w:bCs/>
          <w:i/>
          <w:iCs/>
          <w:color w:val="000000"/>
        </w:rPr>
        <w:t>Члан 1.</w:t>
      </w:r>
      <w:proofErr w:type="gramEnd"/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  <w:r w:rsidRPr="005428D3">
        <w:rPr>
          <w:rStyle w:val="rvts3"/>
          <w:color w:val="000000"/>
        </w:rPr>
        <w:t>Овим правилником прописује се начин одобравања програма и пројеката од јавног интереса у областима омладинског сектора (у даљем тексту: програми и пројекти) и доделе средстава, изглед и садржина обрасца за конкурисање и документација која се уз предлог програма или пројекта подноси, садржина и изглед извештаја о реализацији програма и пројеката и начин праћења реализације одобрених програма и пројеката.</w:t>
      </w: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8080"/>
        </w:rPr>
      </w:pPr>
      <w:proofErr w:type="gramStart"/>
      <w:r w:rsidRPr="005428D3">
        <w:rPr>
          <w:rStyle w:val="rvts2"/>
          <w:b/>
          <w:bCs/>
          <w:i/>
          <w:iCs/>
          <w:color w:val="000000"/>
        </w:rPr>
        <w:t>Члан 2.</w:t>
      </w:r>
      <w:proofErr w:type="gramEnd"/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  <w:r w:rsidRPr="005428D3">
        <w:rPr>
          <w:rStyle w:val="rvts3"/>
          <w:color w:val="000000"/>
        </w:rPr>
        <w:t>Распоред и коришћење средстава за програме и пројекте врши се у складу са законом, овим правилником и планом извршења буџета за текућу буџетску годину министарства надлежног за послове омладине (у даљем тексту: Министарство).</w:t>
      </w: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8080"/>
        </w:rPr>
      </w:pPr>
      <w:proofErr w:type="gramStart"/>
      <w:r w:rsidRPr="005428D3">
        <w:rPr>
          <w:rStyle w:val="rvts2"/>
          <w:b/>
          <w:bCs/>
          <w:i/>
          <w:iCs/>
          <w:color w:val="000000"/>
        </w:rPr>
        <w:t>Члан 3.</w:t>
      </w:r>
      <w:proofErr w:type="gramEnd"/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  <w:r w:rsidRPr="005428D3">
        <w:rPr>
          <w:rStyle w:val="rvts3"/>
          <w:color w:val="000000"/>
        </w:rPr>
        <w:t>Средства за финансирање или суфинансирање програма и пројеката додељују се на основу јавног конкурса (у даљем тексту: конкурс).</w:t>
      </w: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8080"/>
        </w:rPr>
      </w:pPr>
      <w:proofErr w:type="gramStart"/>
      <w:r w:rsidRPr="005428D3">
        <w:rPr>
          <w:rStyle w:val="rvts2"/>
          <w:b/>
          <w:bCs/>
          <w:i/>
          <w:iCs/>
          <w:color w:val="000000"/>
        </w:rPr>
        <w:t>Члан 4.</w:t>
      </w:r>
      <w:proofErr w:type="gramEnd"/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3"/>
          <w:color w:val="000000"/>
        </w:rPr>
      </w:pPr>
      <w:r w:rsidRPr="005428D3">
        <w:rPr>
          <w:rStyle w:val="rvts3"/>
          <w:color w:val="000000"/>
        </w:rPr>
        <w:t xml:space="preserve">Право да конкуришу за доделу средстава за финансирање или суфинансирање програма и пројеката имају удружења младих, удружења за младе и њихови савези, локалне самоуправе и установе, научноистраживачки институти и друга правна лица са седиштем у Републици Србији (у даљем тексту: носиоци програма и пројеката), у складу са чланом 21. </w:t>
      </w:r>
      <w:proofErr w:type="gramStart"/>
      <w:r w:rsidRPr="005428D3">
        <w:rPr>
          <w:rStyle w:val="rvts3"/>
          <w:color w:val="000000"/>
        </w:rPr>
        <w:t>став</w:t>
      </w:r>
      <w:proofErr w:type="gramEnd"/>
      <w:r w:rsidRPr="005428D3">
        <w:rPr>
          <w:rStyle w:val="rvts3"/>
          <w:color w:val="000000"/>
        </w:rPr>
        <w:t xml:space="preserve"> 1. Закона о младима ("Службени гласник РС", број 50/11 - у даљем тексту: Закон).</w:t>
      </w: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3"/>
          <w:color w:val="00000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  <w:proofErr w:type="gramStart"/>
      <w:r w:rsidRPr="005428D3">
        <w:rPr>
          <w:rStyle w:val="rvts3"/>
          <w:color w:val="000000"/>
        </w:rPr>
        <w:lastRenderedPageBreak/>
        <w:t>Удружења младих, удружења за младе и њихови савези остварују право из става 1.</w:t>
      </w:r>
      <w:proofErr w:type="gramEnd"/>
      <w:r w:rsidRPr="005428D3">
        <w:rPr>
          <w:rStyle w:val="rvts3"/>
          <w:color w:val="000000"/>
        </w:rPr>
        <w:t xml:space="preserve"> </w:t>
      </w:r>
      <w:proofErr w:type="gramStart"/>
      <w:r w:rsidRPr="005428D3">
        <w:rPr>
          <w:rStyle w:val="rvts3"/>
          <w:color w:val="000000"/>
        </w:rPr>
        <w:t>овог</w:t>
      </w:r>
      <w:proofErr w:type="gramEnd"/>
      <w:r w:rsidRPr="005428D3">
        <w:rPr>
          <w:rStyle w:val="rvts3"/>
          <w:color w:val="000000"/>
        </w:rPr>
        <w:t xml:space="preserve"> члана под условом да су уписани у Јединствену евиденцију удружења младих, удружења за младе и њихових савеза (у даљем тексту: Јединствена евиденција).</w:t>
      </w: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3"/>
          <w:color w:val="000000"/>
        </w:rPr>
      </w:pPr>
      <w:proofErr w:type="gramStart"/>
      <w:r w:rsidRPr="005428D3">
        <w:rPr>
          <w:rStyle w:val="rvts3"/>
          <w:color w:val="000000"/>
        </w:rPr>
        <w:t>Носиоци програма и пројеката морају испуњавати услове из члана 22.</w:t>
      </w:r>
      <w:proofErr w:type="gramEnd"/>
      <w:r w:rsidRPr="005428D3">
        <w:rPr>
          <w:rStyle w:val="rvts3"/>
          <w:color w:val="000000"/>
        </w:rPr>
        <w:t xml:space="preserve"> </w:t>
      </w:r>
      <w:proofErr w:type="gramStart"/>
      <w:r w:rsidRPr="005428D3">
        <w:rPr>
          <w:rStyle w:val="rvts3"/>
          <w:color w:val="000000"/>
        </w:rPr>
        <w:t>ст</w:t>
      </w:r>
      <w:proofErr w:type="gramEnd"/>
      <w:r w:rsidRPr="005428D3">
        <w:rPr>
          <w:rStyle w:val="rvts3"/>
          <w:color w:val="000000"/>
        </w:rPr>
        <w:t xml:space="preserve">. 1. </w:t>
      </w:r>
      <w:proofErr w:type="gramStart"/>
      <w:r w:rsidRPr="005428D3">
        <w:rPr>
          <w:rStyle w:val="rvts3"/>
          <w:color w:val="000000"/>
        </w:rPr>
        <w:t>и</w:t>
      </w:r>
      <w:proofErr w:type="gramEnd"/>
      <w:r w:rsidRPr="005428D3">
        <w:rPr>
          <w:rStyle w:val="rvts3"/>
          <w:color w:val="000000"/>
        </w:rPr>
        <w:t xml:space="preserve"> 2. </w:t>
      </w:r>
      <w:proofErr w:type="gramStart"/>
      <w:r w:rsidRPr="005428D3">
        <w:rPr>
          <w:rStyle w:val="rvts3"/>
          <w:color w:val="000000"/>
        </w:rPr>
        <w:t>Закона.</w:t>
      </w:r>
      <w:proofErr w:type="gramEnd"/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8080"/>
        </w:rPr>
      </w:pPr>
      <w:proofErr w:type="gramStart"/>
      <w:r w:rsidRPr="005428D3">
        <w:rPr>
          <w:rStyle w:val="rvts2"/>
          <w:b/>
          <w:bCs/>
          <w:i/>
          <w:iCs/>
          <w:color w:val="000000"/>
        </w:rPr>
        <w:t>Члан 5.</w:t>
      </w:r>
      <w:proofErr w:type="gramEnd"/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3"/>
          <w:color w:val="000000"/>
        </w:rPr>
      </w:pPr>
      <w:r w:rsidRPr="005428D3">
        <w:rPr>
          <w:rStyle w:val="rvts3"/>
          <w:color w:val="000000"/>
        </w:rPr>
        <w:t>Текст конкурса се објављује у најмање једном од дневних листова који излазе на територији целе Републике Србије, као и на званичној интернет презентацији Министарства, а саставни део сваког конкурса чине Смернице, које утврђује Министарство, и које се објављују на званичној интернет презентацији Министарства.</w:t>
      </w: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3"/>
          <w:color w:val="00000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  <w:r w:rsidRPr="005428D3">
        <w:rPr>
          <w:rStyle w:val="rvts3"/>
          <w:color w:val="000000"/>
        </w:rPr>
        <w:t>Смерницама се нарочито одређују:</w:t>
      </w: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b/>
          <w:bCs/>
          <w:color w:val="008080"/>
        </w:rPr>
      </w:pPr>
      <w:r w:rsidRPr="005428D3">
        <w:rPr>
          <w:rStyle w:val="rvts3"/>
          <w:color w:val="000000"/>
        </w:rPr>
        <w:t xml:space="preserve">1) </w:t>
      </w:r>
      <w:proofErr w:type="gramStart"/>
      <w:r w:rsidRPr="005428D3">
        <w:rPr>
          <w:rStyle w:val="rvts3"/>
          <w:color w:val="000000"/>
        </w:rPr>
        <w:t>циљеви</w:t>
      </w:r>
      <w:proofErr w:type="gramEnd"/>
      <w:r w:rsidRPr="005428D3">
        <w:rPr>
          <w:rStyle w:val="rvts3"/>
          <w:color w:val="000000"/>
        </w:rPr>
        <w:t xml:space="preserve"> конкурса;</w:t>
      </w:r>
    </w:p>
    <w:p w:rsidR="00ED5FC6" w:rsidRPr="005428D3" w:rsidRDefault="00ED5FC6" w:rsidP="00ED5FC6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b/>
          <w:bCs/>
          <w:color w:val="008080"/>
        </w:rPr>
      </w:pPr>
    </w:p>
    <w:p w:rsidR="00ED5FC6" w:rsidRPr="005428D3" w:rsidRDefault="00ED5FC6" w:rsidP="00ED5FC6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b/>
          <w:bCs/>
          <w:color w:val="008080"/>
        </w:rPr>
      </w:pPr>
      <w:r w:rsidRPr="005428D3">
        <w:rPr>
          <w:rStyle w:val="rvts3"/>
          <w:color w:val="000000"/>
        </w:rPr>
        <w:t xml:space="preserve">2) </w:t>
      </w:r>
      <w:proofErr w:type="gramStart"/>
      <w:r w:rsidRPr="005428D3">
        <w:rPr>
          <w:rStyle w:val="rvts3"/>
          <w:color w:val="000000"/>
        </w:rPr>
        <w:t>ближи</w:t>
      </w:r>
      <w:proofErr w:type="gramEnd"/>
      <w:r w:rsidRPr="005428D3">
        <w:rPr>
          <w:rStyle w:val="rvts3"/>
          <w:color w:val="000000"/>
        </w:rPr>
        <w:t xml:space="preserve"> услови конкурса;</w:t>
      </w:r>
    </w:p>
    <w:p w:rsidR="00ED5FC6" w:rsidRPr="005428D3" w:rsidRDefault="00ED5FC6" w:rsidP="00ED5FC6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b/>
          <w:bCs/>
          <w:color w:val="008080"/>
        </w:rPr>
      </w:pPr>
    </w:p>
    <w:p w:rsidR="00ED5FC6" w:rsidRPr="005428D3" w:rsidRDefault="00ED5FC6" w:rsidP="00ED5FC6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b/>
          <w:bCs/>
          <w:color w:val="008080"/>
        </w:rPr>
      </w:pPr>
      <w:r w:rsidRPr="005428D3">
        <w:rPr>
          <w:rStyle w:val="rvts3"/>
          <w:color w:val="000000"/>
        </w:rPr>
        <w:t xml:space="preserve">3) </w:t>
      </w:r>
      <w:proofErr w:type="gramStart"/>
      <w:r w:rsidRPr="005428D3">
        <w:rPr>
          <w:rStyle w:val="rvts3"/>
          <w:color w:val="000000"/>
        </w:rPr>
        <w:t>елементи</w:t>
      </w:r>
      <w:proofErr w:type="gramEnd"/>
      <w:r w:rsidRPr="005428D3">
        <w:rPr>
          <w:rStyle w:val="rvts3"/>
          <w:color w:val="000000"/>
        </w:rPr>
        <w:t xml:space="preserve"> предлога програма и пројеката и начин њиховог вредновања;</w:t>
      </w:r>
    </w:p>
    <w:p w:rsidR="00ED5FC6" w:rsidRPr="005428D3" w:rsidRDefault="00ED5FC6" w:rsidP="00ED5FC6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b/>
          <w:bCs/>
          <w:color w:val="008080"/>
        </w:rPr>
      </w:pPr>
    </w:p>
    <w:p w:rsidR="00ED5FC6" w:rsidRPr="005428D3" w:rsidRDefault="00ED5FC6" w:rsidP="00ED5FC6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b/>
          <w:bCs/>
          <w:color w:val="008080"/>
        </w:rPr>
      </w:pPr>
      <w:r w:rsidRPr="005428D3">
        <w:rPr>
          <w:rStyle w:val="rvts3"/>
          <w:color w:val="000000"/>
        </w:rPr>
        <w:t xml:space="preserve">4) </w:t>
      </w:r>
      <w:proofErr w:type="gramStart"/>
      <w:r w:rsidRPr="005428D3">
        <w:rPr>
          <w:rStyle w:val="rvts3"/>
          <w:color w:val="000000"/>
        </w:rPr>
        <w:t>рок</w:t>
      </w:r>
      <w:proofErr w:type="gramEnd"/>
      <w:r w:rsidRPr="005428D3">
        <w:rPr>
          <w:rStyle w:val="rvts3"/>
          <w:color w:val="000000"/>
        </w:rPr>
        <w:t xml:space="preserve"> и начин пријављивања на конкурс.</w:t>
      </w: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rStyle w:val="rvts3"/>
          <w:color w:val="000000"/>
        </w:rPr>
      </w:pPr>
      <w:proofErr w:type="gramStart"/>
      <w:r w:rsidRPr="005428D3">
        <w:rPr>
          <w:rStyle w:val="rvts3"/>
          <w:color w:val="000000"/>
        </w:rPr>
        <w:t>Рок за конкурисање не може бити краћи од 15 дана од дана објављивања конкурса у дневном листу.</w:t>
      </w:r>
      <w:proofErr w:type="gramEnd"/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rStyle w:val="rvts3"/>
          <w:color w:val="00000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8080"/>
        </w:rPr>
      </w:pPr>
      <w:proofErr w:type="gramStart"/>
      <w:r w:rsidRPr="005428D3">
        <w:rPr>
          <w:rStyle w:val="rvts2"/>
          <w:b/>
          <w:bCs/>
          <w:i/>
          <w:iCs/>
          <w:color w:val="000000"/>
        </w:rPr>
        <w:t>Члан 6.</w:t>
      </w:r>
      <w:proofErr w:type="gramEnd"/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3"/>
          <w:color w:val="000000"/>
        </w:rPr>
      </w:pPr>
      <w:proofErr w:type="gramStart"/>
      <w:r w:rsidRPr="005428D3">
        <w:rPr>
          <w:rStyle w:val="rvts3"/>
          <w:color w:val="000000"/>
        </w:rPr>
        <w:t>Носиоци програма и пројеката из члана 4.</w:t>
      </w:r>
      <w:proofErr w:type="gramEnd"/>
      <w:r w:rsidRPr="005428D3">
        <w:rPr>
          <w:rStyle w:val="rvts3"/>
          <w:color w:val="000000"/>
        </w:rPr>
        <w:t xml:space="preserve"> </w:t>
      </w:r>
      <w:proofErr w:type="gramStart"/>
      <w:r w:rsidRPr="005428D3">
        <w:rPr>
          <w:rStyle w:val="rvts3"/>
          <w:color w:val="000000"/>
        </w:rPr>
        <w:t>став</w:t>
      </w:r>
      <w:proofErr w:type="gramEnd"/>
      <w:r w:rsidRPr="005428D3">
        <w:rPr>
          <w:rStyle w:val="rvts3"/>
          <w:color w:val="000000"/>
        </w:rPr>
        <w:t xml:space="preserve"> 1. </w:t>
      </w:r>
      <w:proofErr w:type="gramStart"/>
      <w:r w:rsidRPr="005428D3">
        <w:rPr>
          <w:rStyle w:val="rvts3"/>
          <w:color w:val="000000"/>
        </w:rPr>
        <w:t>овог</w:t>
      </w:r>
      <w:proofErr w:type="gramEnd"/>
      <w:r w:rsidRPr="005428D3">
        <w:rPr>
          <w:rStyle w:val="rvts3"/>
          <w:color w:val="000000"/>
        </w:rPr>
        <w:t xml:space="preserve"> правилника подносе пријаву за конкурисање, на Обрасцу ОПК - Пријава за конкурс за финансирање и суфинансирање програма и пројеката од јавног интереса у областима омладинског сектора (у даљем тексту: Пријава), који је одштампан уз овај правилник и чини његов саставни део.</w:t>
      </w: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3"/>
          <w:color w:val="00000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3"/>
          <w:color w:val="000000"/>
        </w:rPr>
      </w:pPr>
      <w:proofErr w:type="gramStart"/>
      <w:r w:rsidRPr="005428D3">
        <w:rPr>
          <w:rStyle w:val="rvts3"/>
          <w:color w:val="000000"/>
        </w:rPr>
        <w:t>Пријава се преузима у просторијама или на званичној интернет презентацији Министарства.</w:t>
      </w:r>
      <w:proofErr w:type="gramEnd"/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3"/>
          <w:color w:val="00000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3"/>
          <w:color w:val="000000"/>
        </w:rPr>
      </w:pPr>
      <w:proofErr w:type="gramStart"/>
      <w:r w:rsidRPr="005428D3">
        <w:rPr>
          <w:rStyle w:val="rvts3"/>
          <w:color w:val="000000"/>
        </w:rPr>
        <w:t>За тачност и истинитост података наведених у Пријави одговорно је лице које потписује Пријаву.</w:t>
      </w:r>
      <w:proofErr w:type="gramEnd"/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  <w:r w:rsidRPr="005428D3">
        <w:rPr>
          <w:rStyle w:val="rvts3"/>
          <w:color w:val="000000"/>
        </w:rPr>
        <w:t>Уз Пријаву се достављају и:</w:t>
      </w:r>
    </w:p>
    <w:p w:rsidR="00ED5FC6" w:rsidRPr="005428D3" w:rsidRDefault="00ED5FC6" w:rsidP="00ED5FC6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b/>
          <w:bCs/>
          <w:color w:val="008080"/>
        </w:rPr>
      </w:pPr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  <w:color w:val="008080"/>
        </w:rPr>
      </w:pPr>
      <w:r w:rsidRPr="005428D3">
        <w:rPr>
          <w:rStyle w:val="rvts3"/>
          <w:color w:val="000000"/>
        </w:rPr>
        <w:t xml:space="preserve">1) </w:t>
      </w:r>
      <w:proofErr w:type="gramStart"/>
      <w:r w:rsidRPr="005428D3">
        <w:rPr>
          <w:rStyle w:val="rvts3"/>
          <w:color w:val="000000"/>
        </w:rPr>
        <w:t>предлог</w:t>
      </w:r>
      <w:proofErr w:type="gramEnd"/>
      <w:r w:rsidRPr="005428D3">
        <w:rPr>
          <w:rStyle w:val="rvts3"/>
          <w:color w:val="000000"/>
        </w:rPr>
        <w:t xml:space="preserve"> програма или пројекта са прилозима;</w:t>
      </w:r>
    </w:p>
    <w:p w:rsidR="00ED5FC6" w:rsidRPr="005428D3" w:rsidRDefault="00ED5FC6" w:rsidP="00ED5FC6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b/>
          <w:bCs/>
          <w:color w:val="00808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3"/>
          <w:color w:val="000000"/>
        </w:rPr>
      </w:pPr>
      <w:r w:rsidRPr="005428D3">
        <w:rPr>
          <w:rStyle w:val="rvts3"/>
          <w:color w:val="000000"/>
        </w:rPr>
        <w:lastRenderedPageBreak/>
        <w:t xml:space="preserve">2) </w:t>
      </w:r>
      <w:proofErr w:type="gramStart"/>
      <w:r w:rsidRPr="005428D3">
        <w:rPr>
          <w:rStyle w:val="rvts3"/>
          <w:color w:val="000000"/>
        </w:rPr>
        <w:t>обавештење</w:t>
      </w:r>
      <w:proofErr w:type="gramEnd"/>
      <w:r w:rsidRPr="005428D3">
        <w:rPr>
          <w:rStyle w:val="rvts3"/>
          <w:color w:val="000000"/>
        </w:rPr>
        <w:t xml:space="preserve"> о успешном пријему пореске пријаве за обрачун пореза на добит правних лица које Пореска управа доставља пореском обвезнику (достављају само удружења младих, удружења за младе и њихови савези за доспеле обавезе);</w:t>
      </w: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3"/>
          <w:color w:val="00000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3"/>
          <w:color w:val="000000"/>
        </w:rPr>
      </w:pPr>
      <w:r w:rsidRPr="005428D3">
        <w:rPr>
          <w:rStyle w:val="rvts3"/>
          <w:color w:val="000000"/>
        </w:rPr>
        <w:t xml:space="preserve">3) </w:t>
      </w:r>
      <w:proofErr w:type="gramStart"/>
      <w:r w:rsidRPr="005428D3">
        <w:rPr>
          <w:rStyle w:val="rvts3"/>
          <w:color w:val="000000"/>
        </w:rPr>
        <w:t>изјава</w:t>
      </w:r>
      <w:proofErr w:type="gramEnd"/>
      <w:r w:rsidRPr="005428D3">
        <w:rPr>
          <w:rStyle w:val="rvts3"/>
          <w:color w:val="000000"/>
        </w:rPr>
        <w:t xml:space="preserve"> заступника удружења младих, удружења за младе и њихових савеза да је испуњена доспела обавеза доставе редовног годишњег финансијског извештаја;</w:t>
      </w: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3"/>
          <w:color w:val="00000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3"/>
          <w:color w:val="000000"/>
        </w:rPr>
      </w:pPr>
      <w:r w:rsidRPr="005428D3">
        <w:rPr>
          <w:rStyle w:val="rvts3"/>
          <w:color w:val="000000"/>
        </w:rPr>
        <w:t xml:space="preserve">4) </w:t>
      </w:r>
      <w:proofErr w:type="gramStart"/>
      <w:r w:rsidRPr="005428D3">
        <w:rPr>
          <w:rStyle w:val="rvts3"/>
          <w:color w:val="000000"/>
        </w:rPr>
        <w:t>изјава</w:t>
      </w:r>
      <w:proofErr w:type="gramEnd"/>
      <w:r w:rsidRPr="005428D3">
        <w:rPr>
          <w:rStyle w:val="rvts3"/>
          <w:color w:val="000000"/>
        </w:rPr>
        <w:t xml:space="preserve"> заступника удружења младих, удружења за младе и њихових савеза да ли су раније коришћена средства буџета Републике Србије и ако јесу, да ли су испуњене уговорне обавезе;</w:t>
      </w: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3"/>
          <w:color w:val="00000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3"/>
          <w:color w:val="000000"/>
        </w:rPr>
      </w:pPr>
      <w:r w:rsidRPr="005428D3">
        <w:rPr>
          <w:rStyle w:val="rvts3"/>
          <w:color w:val="000000"/>
        </w:rPr>
        <w:t xml:space="preserve">5) </w:t>
      </w:r>
      <w:proofErr w:type="gramStart"/>
      <w:r w:rsidRPr="005428D3">
        <w:rPr>
          <w:rStyle w:val="rvts3"/>
          <w:color w:val="000000"/>
        </w:rPr>
        <w:t>изјава</w:t>
      </w:r>
      <w:proofErr w:type="gramEnd"/>
      <w:r w:rsidRPr="005428D3">
        <w:rPr>
          <w:rStyle w:val="rvts3"/>
          <w:color w:val="000000"/>
        </w:rPr>
        <w:t xml:space="preserve"> заступника удружења младих, удружења за младе и њихових савеза да није било промена података уписаних у јединствену евиденцију или да је Министарству поднета пријава за упис промене евидентираних података;</w:t>
      </w: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3"/>
          <w:color w:val="00000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3"/>
          <w:color w:val="000000"/>
        </w:rPr>
      </w:pPr>
      <w:r w:rsidRPr="005428D3">
        <w:rPr>
          <w:rStyle w:val="rvts3"/>
          <w:color w:val="000000"/>
        </w:rPr>
        <w:t xml:space="preserve">6) </w:t>
      </w:r>
      <w:proofErr w:type="gramStart"/>
      <w:r w:rsidRPr="005428D3">
        <w:rPr>
          <w:rStyle w:val="rvts3"/>
          <w:color w:val="000000"/>
        </w:rPr>
        <w:t>изјава</w:t>
      </w:r>
      <w:proofErr w:type="gramEnd"/>
      <w:r w:rsidRPr="005428D3">
        <w:rPr>
          <w:rStyle w:val="rvts3"/>
          <w:color w:val="000000"/>
        </w:rPr>
        <w:t xml:space="preserve"> заступника јединице локалне самоуправе да иста има основану канцеларију за младе.</w:t>
      </w: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8080"/>
        </w:rPr>
      </w:pPr>
      <w:proofErr w:type="gramStart"/>
      <w:r w:rsidRPr="005428D3">
        <w:rPr>
          <w:rStyle w:val="rvts2"/>
          <w:b/>
          <w:bCs/>
          <w:i/>
          <w:iCs/>
          <w:color w:val="000000"/>
        </w:rPr>
        <w:t>Члан 7.</w:t>
      </w:r>
      <w:proofErr w:type="gramEnd"/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rStyle w:val="rvts3"/>
          <w:color w:val="000000"/>
          <w:lang w:val="sr-Cyrl-CS"/>
        </w:rPr>
      </w:pPr>
      <w:r w:rsidRPr="005428D3">
        <w:rPr>
          <w:rStyle w:val="rvts3"/>
          <w:color w:val="000000"/>
        </w:rPr>
        <w:t>Министар надлежан за послове омладине (у даљем тек</w:t>
      </w:r>
      <w:r w:rsidR="005428D3">
        <w:rPr>
          <w:rStyle w:val="rvts3"/>
          <w:color w:val="000000"/>
        </w:rPr>
        <w:t>сту: министар) решењем образује</w:t>
      </w:r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142" w:firstLine="8"/>
        <w:jc w:val="both"/>
        <w:rPr>
          <w:rStyle w:val="rvts3"/>
          <w:color w:val="000000"/>
        </w:rPr>
      </w:pPr>
      <w:proofErr w:type="gramStart"/>
      <w:r w:rsidRPr="005428D3">
        <w:rPr>
          <w:rStyle w:val="rvts3"/>
          <w:color w:val="000000"/>
        </w:rPr>
        <w:t>посебну</w:t>
      </w:r>
      <w:proofErr w:type="gramEnd"/>
      <w:r w:rsidRPr="005428D3">
        <w:rPr>
          <w:rStyle w:val="rvts3"/>
          <w:color w:val="000000"/>
        </w:rPr>
        <w:t xml:space="preserve"> радну групу - Комисију за стручни преглед поднетих предлога програма и пројеката за финансирање програма и пројеката од јавног интереса у областима омладинског сектора (у даљем тексту: Комисија).</w:t>
      </w:r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142" w:firstLine="8"/>
        <w:jc w:val="both"/>
        <w:rPr>
          <w:rStyle w:val="rvts3"/>
          <w:color w:val="000000"/>
        </w:rPr>
      </w:pPr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142" w:firstLine="8"/>
        <w:jc w:val="both"/>
        <w:rPr>
          <w:rStyle w:val="rvts3"/>
          <w:color w:val="000000"/>
        </w:rPr>
      </w:pPr>
      <w:proofErr w:type="gramStart"/>
      <w:r w:rsidRPr="005428D3">
        <w:rPr>
          <w:rStyle w:val="rvts3"/>
          <w:color w:val="000000"/>
        </w:rPr>
        <w:t>Комисија има пет чланова, од којих су три члана представници запослених у Министарству.</w:t>
      </w:r>
      <w:proofErr w:type="gramEnd"/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142" w:firstLine="8"/>
        <w:jc w:val="both"/>
        <w:rPr>
          <w:rStyle w:val="rvts3"/>
          <w:color w:val="000000"/>
        </w:rPr>
      </w:pPr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142" w:firstLine="8"/>
        <w:jc w:val="both"/>
        <w:rPr>
          <w:rStyle w:val="rvts3"/>
          <w:color w:val="000000"/>
        </w:rPr>
      </w:pPr>
      <w:proofErr w:type="gramStart"/>
      <w:r w:rsidRPr="005428D3">
        <w:rPr>
          <w:rStyle w:val="rvts3"/>
          <w:color w:val="000000"/>
        </w:rPr>
        <w:t>Комисија обавља стручни преглед и вреднује предложене програме и пројекте, у складу са условима и критеријумима наведеним у Закону, овом правилнику и конкурсу и доставља министру предлог за одобрење програма или пројекта.</w:t>
      </w:r>
      <w:proofErr w:type="gramEnd"/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142" w:firstLine="8"/>
        <w:jc w:val="both"/>
        <w:rPr>
          <w:rStyle w:val="rvts3"/>
          <w:color w:val="000000"/>
        </w:rPr>
      </w:pPr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142" w:firstLine="8"/>
        <w:jc w:val="both"/>
        <w:rPr>
          <w:rStyle w:val="rvts3"/>
          <w:color w:val="000000"/>
        </w:rPr>
      </w:pPr>
      <w:proofErr w:type="gramStart"/>
      <w:r w:rsidRPr="005428D3">
        <w:rPr>
          <w:rStyle w:val="rvts3"/>
          <w:color w:val="000000"/>
        </w:rPr>
        <w:t>Ради потпунијег сагледавања квалитета предлога програма и пројеката Комисија може тражити појашњења предлога програма и пројекта и/или обавити интервју са подносиоцем програма и пројекта.</w:t>
      </w:r>
      <w:proofErr w:type="gramEnd"/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142" w:firstLine="8"/>
        <w:jc w:val="both"/>
        <w:rPr>
          <w:rStyle w:val="rvts3"/>
          <w:color w:val="000000"/>
        </w:rPr>
      </w:pPr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142" w:firstLine="8"/>
        <w:jc w:val="both"/>
        <w:rPr>
          <w:rStyle w:val="rvts3"/>
          <w:color w:val="000000"/>
        </w:rPr>
      </w:pPr>
      <w:r w:rsidRPr="005428D3">
        <w:rPr>
          <w:rStyle w:val="rvts3"/>
          <w:color w:val="000000"/>
        </w:rPr>
        <w:t xml:space="preserve">Комисија може подносиоцу програма или пројекта предложити корекције предлога програма или пројекта у делу који се односи на средства потребна за реализацију програма или пројекта за оне програме и пројекте који остваре најмање 50% од укупног броја бодова у складу са Смерницама из члана 5. </w:t>
      </w:r>
      <w:proofErr w:type="gramStart"/>
      <w:r w:rsidRPr="005428D3">
        <w:rPr>
          <w:rStyle w:val="rvts3"/>
          <w:color w:val="000000"/>
        </w:rPr>
        <w:t>став</w:t>
      </w:r>
      <w:proofErr w:type="gramEnd"/>
      <w:r w:rsidRPr="005428D3">
        <w:rPr>
          <w:rStyle w:val="rvts3"/>
          <w:color w:val="000000"/>
        </w:rPr>
        <w:t xml:space="preserve"> 1. </w:t>
      </w:r>
      <w:proofErr w:type="gramStart"/>
      <w:r w:rsidRPr="005428D3">
        <w:rPr>
          <w:rStyle w:val="rvts3"/>
          <w:color w:val="000000"/>
        </w:rPr>
        <w:t>овог</w:t>
      </w:r>
      <w:proofErr w:type="gramEnd"/>
      <w:r w:rsidRPr="005428D3">
        <w:rPr>
          <w:rStyle w:val="rvts3"/>
          <w:color w:val="000000"/>
        </w:rPr>
        <w:t xml:space="preserve"> правилника предвиђеним конкурсом на основу којег се подноси предлог програма или пројекта.</w:t>
      </w:r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142" w:firstLine="8"/>
        <w:jc w:val="both"/>
        <w:rPr>
          <w:rStyle w:val="rvts3"/>
          <w:color w:val="000000"/>
        </w:rPr>
      </w:pPr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142" w:firstLine="8"/>
        <w:jc w:val="both"/>
        <w:rPr>
          <w:rStyle w:val="rvts3"/>
          <w:color w:val="000000"/>
        </w:rPr>
      </w:pPr>
      <w:proofErr w:type="gramStart"/>
      <w:r w:rsidRPr="005428D3">
        <w:rPr>
          <w:rStyle w:val="rvts3"/>
          <w:color w:val="000000"/>
        </w:rPr>
        <w:t>Министарство обезбеђује услове за рад Комисије.</w:t>
      </w:r>
      <w:proofErr w:type="gramEnd"/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8080"/>
        </w:rPr>
      </w:pPr>
      <w:proofErr w:type="gramStart"/>
      <w:r w:rsidRPr="005428D3">
        <w:rPr>
          <w:rStyle w:val="rvts2"/>
          <w:b/>
          <w:bCs/>
          <w:i/>
          <w:iCs/>
          <w:color w:val="000000"/>
        </w:rPr>
        <w:t>Члан 8.</w:t>
      </w:r>
      <w:proofErr w:type="gramEnd"/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  <w:r w:rsidRPr="005428D3">
        <w:rPr>
          <w:rStyle w:val="rvts3"/>
          <w:color w:val="000000"/>
        </w:rPr>
        <w:t>Приликом стручног прегледа и вредновања предложених програма и пројеката Комисија утврђује предлоге за одобрење програма или пројекта на основу:</w:t>
      </w: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  <w:color w:val="008080"/>
        </w:rPr>
      </w:pPr>
      <w:r w:rsidRPr="005428D3">
        <w:rPr>
          <w:rStyle w:val="rvts3"/>
          <w:color w:val="000000"/>
        </w:rPr>
        <w:t xml:space="preserve">1) </w:t>
      </w:r>
      <w:proofErr w:type="gramStart"/>
      <w:r w:rsidRPr="005428D3">
        <w:rPr>
          <w:rStyle w:val="rvts3"/>
          <w:color w:val="000000"/>
        </w:rPr>
        <w:t>повезаности</w:t>
      </w:r>
      <w:proofErr w:type="gramEnd"/>
      <w:r w:rsidRPr="005428D3">
        <w:rPr>
          <w:rStyle w:val="rvts3"/>
          <w:color w:val="000000"/>
        </w:rPr>
        <w:t xml:space="preserve"> резултата и ефеката програма или пројекта са циљевима конкурса;</w:t>
      </w:r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  <w:color w:val="008080"/>
        </w:rPr>
      </w:pPr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  <w:color w:val="008080"/>
        </w:rPr>
      </w:pPr>
      <w:r w:rsidRPr="005428D3">
        <w:rPr>
          <w:rStyle w:val="rvts3"/>
          <w:color w:val="000000"/>
        </w:rPr>
        <w:t xml:space="preserve">2) </w:t>
      </w:r>
      <w:proofErr w:type="gramStart"/>
      <w:r w:rsidRPr="005428D3">
        <w:rPr>
          <w:rStyle w:val="rvts3"/>
          <w:color w:val="000000"/>
        </w:rPr>
        <w:t>капацитета</w:t>
      </w:r>
      <w:proofErr w:type="gramEnd"/>
      <w:r w:rsidRPr="005428D3">
        <w:rPr>
          <w:rStyle w:val="rvts3"/>
          <w:color w:val="000000"/>
        </w:rPr>
        <w:t xml:space="preserve"> носиоца програма или пројекта;</w:t>
      </w:r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  <w:color w:val="008080"/>
        </w:rPr>
      </w:pPr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  <w:color w:val="008080"/>
        </w:rPr>
      </w:pPr>
      <w:r w:rsidRPr="005428D3">
        <w:rPr>
          <w:rStyle w:val="rvts3"/>
          <w:color w:val="000000"/>
        </w:rPr>
        <w:t xml:space="preserve">3) </w:t>
      </w:r>
      <w:proofErr w:type="gramStart"/>
      <w:r w:rsidRPr="005428D3">
        <w:rPr>
          <w:rStyle w:val="rvts3"/>
          <w:color w:val="000000"/>
        </w:rPr>
        <w:t>садржаја</w:t>
      </w:r>
      <w:proofErr w:type="gramEnd"/>
      <w:r w:rsidRPr="005428D3">
        <w:rPr>
          <w:rStyle w:val="rvts3"/>
          <w:color w:val="000000"/>
        </w:rPr>
        <w:t xml:space="preserve"> и изводљивости предлога програма или пројекта;</w:t>
      </w:r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  <w:color w:val="008080"/>
        </w:rPr>
      </w:pPr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  <w:color w:val="008080"/>
        </w:rPr>
      </w:pPr>
      <w:r w:rsidRPr="005428D3">
        <w:rPr>
          <w:rStyle w:val="rvts3"/>
          <w:color w:val="000000"/>
        </w:rPr>
        <w:t xml:space="preserve">4) </w:t>
      </w:r>
      <w:proofErr w:type="gramStart"/>
      <w:r w:rsidRPr="005428D3">
        <w:rPr>
          <w:rStyle w:val="rvts3"/>
          <w:color w:val="000000"/>
        </w:rPr>
        <w:t>обухвата</w:t>
      </w:r>
      <w:proofErr w:type="gramEnd"/>
      <w:r w:rsidRPr="005428D3">
        <w:rPr>
          <w:rStyle w:val="rvts3"/>
          <w:color w:val="000000"/>
        </w:rPr>
        <w:t xml:space="preserve"> и критеријума укључености циљне групе;</w:t>
      </w:r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  <w:color w:val="008080"/>
        </w:rPr>
      </w:pPr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  <w:color w:val="008080"/>
        </w:rPr>
      </w:pPr>
      <w:r w:rsidRPr="005428D3">
        <w:rPr>
          <w:rStyle w:val="rvts3"/>
          <w:color w:val="000000"/>
        </w:rPr>
        <w:t xml:space="preserve">5) </w:t>
      </w:r>
      <w:proofErr w:type="gramStart"/>
      <w:r w:rsidRPr="005428D3">
        <w:rPr>
          <w:rStyle w:val="rvts3"/>
          <w:color w:val="000000"/>
        </w:rPr>
        <w:t>одрживости</w:t>
      </w:r>
      <w:proofErr w:type="gramEnd"/>
      <w:r w:rsidRPr="005428D3">
        <w:rPr>
          <w:rStyle w:val="rvts3"/>
          <w:color w:val="000000"/>
        </w:rPr>
        <w:t xml:space="preserve"> и иновативности програма или пројекта;</w:t>
      </w:r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  <w:color w:val="008080"/>
        </w:rPr>
      </w:pPr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  <w:color w:val="008080"/>
        </w:rPr>
      </w:pPr>
      <w:r w:rsidRPr="005428D3">
        <w:rPr>
          <w:rStyle w:val="rvts3"/>
          <w:color w:val="000000"/>
        </w:rPr>
        <w:t xml:space="preserve">6) </w:t>
      </w:r>
      <w:proofErr w:type="gramStart"/>
      <w:r w:rsidRPr="005428D3">
        <w:rPr>
          <w:rStyle w:val="rvts3"/>
          <w:color w:val="000000"/>
        </w:rPr>
        <w:t>сврсисходности</w:t>
      </w:r>
      <w:proofErr w:type="gramEnd"/>
      <w:r w:rsidRPr="005428D3">
        <w:rPr>
          <w:rStyle w:val="rvts3"/>
          <w:color w:val="000000"/>
        </w:rPr>
        <w:t xml:space="preserve"> и рационалности трошкова програма или пројекта;</w:t>
      </w:r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  <w:color w:val="008080"/>
        </w:rPr>
      </w:pPr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  <w:color w:val="008080"/>
        </w:rPr>
      </w:pPr>
      <w:r w:rsidRPr="005428D3">
        <w:rPr>
          <w:rStyle w:val="rvts3"/>
          <w:color w:val="000000"/>
        </w:rPr>
        <w:t xml:space="preserve">7) </w:t>
      </w:r>
      <w:proofErr w:type="gramStart"/>
      <w:r w:rsidRPr="005428D3">
        <w:rPr>
          <w:rStyle w:val="rvts3"/>
          <w:color w:val="000000"/>
        </w:rPr>
        <w:t>видљивости</w:t>
      </w:r>
      <w:proofErr w:type="gramEnd"/>
      <w:r w:rsidRPr="005428D3">
        <w:rPr>
          <w:rStyle w:val="rvts3"/>
          <w:color w:val="000000"/>
        </w:rPr>
        <w:t xml:space="preserve"> програма или пројекта;</w:t>
      </w:r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  <w:color w:val="008080"/>
        </w:rPr>
      </w:pPr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  <w:color w:val="008080"/>
        </w:rPr>
      </w:pPr>
      <w:r w:rsidRPr="005428D3">
        <w:rPr>
          <w:rStyle w:val="rvts3"/>
          <w:color w:val="000000"/>
        </w:rPr>
        <w:t xml:space="preserve">8) </w:t>
      </w:r>
      <w:proofErr w:type="gramStart"/>
      <w:r w:rsidRPr="005428D3">
        <w:rPr>
          <w:rStyle w:val="rvts3"/>
          <w:color w:val="000000"/>
        </w:rPr>
        <w:t>успешности</w:t>
      </w:r>
      <w:proofErr w:type="gramEnd"/>
      <w:r w:rsidRPr="005428D3">
        <w:rPr>
          <w:rStyle w:val="rvts3"/>
          <w:color w:val="000000"/>
        </w:rPr>
        <w:t xml:space="preserve"> у реализацији претходних програма или пројеката које је финансирало Министарство.</w:t>
      </w: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  <w:proofErr w:type="gramStart"/>
      <w:r w:rsidRPr="005428D3">
        <w:rPr>
          <w:rStyle w:val="rvts3"/>
          <w:color w:val="000000"/>
        </w:rPr>
        <w:t>Комисија неће прегледати и вредновати неблаговремене и непотпуне пријаве, као ни програме и пројекте носиоца који нису испунили доспелу обавезу доставе редовног годишњег финансијског извештаја или доспеле уговорне обавезе за коришћена средства буџета Републике Србије.</w:t>
      </w:r>
      <w:proofErr w:type="gramEnd"/>
    </w:p>
    <w:p w:rsidR="00ED5FC6" w:rsidRPr="005428D3" w:rsidRDefault="00ED5FC6" w:rsidP="005428D3">
      <w:pPr>
        <w:pStyle w:val="rvps6"/>
        <w:shd w:val="clear" w:color="auto" w:fill="FFFFFF"/>
        <w:spacing w:before="0" w:beforeAutospacing="0" w:after="0" w:afterAutospacing="0"/>
        <w:ind w:left="450" w:hanging="300"/>
        <w:jc w:val="both"/>
        <w:rPr>
          <w:b/>
          <w:bCs/>
          <w:color w:val="00808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8080"/>
        </w:rPr>
      </w:pPr>
      <w:proofErr w:type="gramStart"/>
      <w:r w:rsidRPr="005428D3">
        <w:rPr>
          <w:rStyle w:val="rvts2"/>
          <w:b/>
          <w:bCs/>
          <w:i/>
          <w:iCs/>
          <w:color w:val="000000"/>
        </w:rPr>
        <w:t>Члан 9.</w:t>
      </w:r>
      <w:proofErr w:type="gramEnd"/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  <w:proofErr w:type="gramStart"/>
      <w:r w:rsidRPr="005428D3">
        <w:rPr>
          <w:rStyle w:val="rvts3"/>
          <w:color w:val="000000"/>
        </w:rPr>
        <w:t>На основу предлога Комисије, министар одлучује о избору програма и пројеката који се финансирају из средстава буџета Републике Србије и висини средстава по одобреном програму и пројекту.</w:t>
      </w:r>
      <w:proofErr w:type="gramEnd"/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8080"/>
        </w:rPr>
      </w:pPr>
      <w:proofErr w:type="gramStart"/>
      <w:r w:rsidRPr="005428D3">
        <w:rPr>
          <w:rStyle w:val="rvts2"/>
          <w:b/>
          <w:bCs/>
          <w:i/>
          <w:iCs/>
          <w:color w:val="000000"/>
        </w:rPr>
        <w:t>Члан 10.</w:t>
      </w:r>
      <w:proofErr w:type="gramEnd"/>
    </w:p>
    <w:p w:rsidR="00ED5FC6" w:rsidRPr="005428D3" w:rsidRDefault="00ED5FC6" w:rsidP="00ED5FC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808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  <w:r w:rsidRPr="005428D3">
        <w:rPr>
          <w:rStyle w:val="rvts3"/>
          <w:color w:val="000000"/>
        </w:rPr>
        <w:t>Средства која се у складу са овим правилником одобре за реализацију конкретног програма или пројекта могу се користити искључиво за реализацију тог програма или пројекта, у складу са уговором који се закључује између Министарства и носиоца програма или пројекта (у даљем тексту: уговор).</w:t>
      </w: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  <w:r w:rsidRPr="005428D3">
        <w:rPr>
          <w:rStyle w:val="rvts3"/>
          <w:color w:val="000000"/>
        </w:rPr>
        <w:t xml:space="preserve">Уговором се уређују међусобна права, обавезе и одговорности уговорних страна, а нарочито: назив одобреног програма или пројекта; време реализације програма или пројекта; висина додељених средстава; начин праћења реализације програма или пројекта; </w:t>
      </w:r>
      <w:r w:rsidRPr="005428D3">
        <w:rPr>
          <w:rStyle w:val="rvts3"/>
          <w:color w:val="000000"/>
        </w:rPr>
        <w:lastRenderedPageBreak/>
        <w:t>обавезе носиоца програма или пројекта у погледу реализације и подношења извештаја о реализацији програма или пројекта.</w:t>
      </w: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  <w:proofErr w:type="gramStart"/>
      <w:r w:rsidRPr="005428D3">
        <w:rPr>
          <w:rStyle w:val="rvts3"/>
          <w:color w:val="000000"/>
        </w:rPr>
        <w:t>Одобрени програм или пројекат, са свим прилозима, саставни је део уговора.</w:t>
      </w:r>
      <w:proofErr w:type="gramEnd"/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8080"/>
        </w:rPr>
      </w:pPr>
      <w:proofErr w:type="gramStart"/>
      <w:r w:rsidRPr="005428D3">
        <w:rPr>
          <w:rStyle w:val="rvts2"/>
          <w:b/>
          <w:bCs/>
          <w:i/>
          <w:iCs/>
          <w:color w:val="000000"/>
        </w:rPr>
        <w:t>Члан 11.</w:t>
      </w:r>
      <w:proofErr w:type="gramEnd"/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  <w:r w:rsidRPr="005428D3">
        <w:rPr>
          <w:rStyle w:val="rvts3"/>
          <w:color w:val="000000"/>
        </w:rPr>
        <w:t xml:space="preserve">Министарство на званичној интернет презентацији ставља на увид јавности: списак свих учесника на конкурсу, као и списак одобрених програма или пројеката са износом одобрених средстава у року од 15 дана од дана доношења одлуке из члана 9. </w:t>
      </w:r>
      <w:proofErr w:type="gramStart"/>
      <w:r w:rsidRPr="005428D3">
        <w:rPr>
          <w:rStyle w:val="rvts3"/>
          <w:color w:val="000000"/>
        </w:rPr>
        <w:t>овог</w:t>
      </w:r>
      <w:proofErr w:type="gramEnd"/>
      <w:r w:rsidRPr="005428D3">
        <w:rPr>
          <w:rStyle w:val="rvts3"/>
          <w:color w:val="000000"/>
        </w:rPr>
        <w:t xml:space="preserve"> правилника.</w:t>
      </w: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8080"/>
        </w:rPr>
      </w:pPr>
      <w:proofErr w:type="gramStart"/>
      <w:r w:rsidRPr="005428D3">
        <w:rPr>
          <w:rStyle w:val="rvts2"/>
          <w:b/>
          <w:bCs/>
          <w:i/>
          <w:iCs/>
          <w:color w:val="000000"/>
        </w:rPr>
        <w:t>Члан 12.</w:t>
      </w:r>
      <w:proofErr w:type="gramEnd"/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  <w:proofErr w:type="gramStart"/>
      <w:r w:rsidRPr="005428D3">
        <w:rPr>
          <w:rStyle w:val="rvts3"/>
          <w:color w:val="000000"/>
        </w:rPr>
        <w:t>Ради осигурања квалитета реализације одобрених програма и пројеката Министарство може припремити смернице за спровођење одобрених програма и пројеката и/или организовати обуку за носиоце одобрених програма и пројеката.</w:t>
      </w:r>
      <w:proofErr w:type="gramEnd"/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8080"/>
        </w:rPr>
      </w:pPr>
      <w:proofErr w:type="gramStart"/>
      <w:r w:rsidRPr="005428D3">
        <w:rPr>
          <w:rStyle w:val="rvts2"/>
          <w:b/>
          <w:bCs/>
          <w:i/>
          <w:iCs/>
          <w:color w:val="000000"/>
        </w:rPr>
        <w:t>Члан 13.</w:t>
      </w:r>
      <w:proofErr w:type="gramEnd"/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  <w:r w:rsidRPr="005428D3">
        <w:rPr>
          <w:rStyle w:val="rvts3"/>
          <w:color w:val="000000"/>
        </w:rPr>
        <w:t>Носилац одобреног програма или пројекта дужан је да по завршетку програма или пројекта достави завршни извештај о реализацији програма или пројекта и утрошку средстава у року од 20 дана од његовог завршетка на Обрасцу ОЗИ-Н - Завршни извештај - наративни и Обрасцу ОЗИ-Ф - Завршни извештај - финансијски, који су одштампани уз овај правилник и чине његов саставни део.</w:t>
      </w: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8080"/>
        </w:rPr>
      </w:pPr>
      <w:proofErr w:type="gramStart"/>
      <w:r w:rsidRPr="005428D3">
        <w:rPr>
          <w:rStyle w:val="rvts2"/>
          <w:b/>
          <w:bCs/>
          <w:i/>
          <w:iCs/>
          <w:color w:val="000000"/>
        </w:rPr>
        <w:t>Члан 14.</w:t>
      </w:r>
      <w:proofErr w:type="gramEnd"/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  <w:r w:rsidRPr="005428D3">
        <w:rPr>
          <w:rStyle w:val="rvts3"/>
          <w:color w:val="000000"/>
        </w:rPr>
        <w:t>Министарство прати спровођење и реализацију одобрених програма и пројеката на основу: достављених извештаја и непосредног увида у реализацију одобреног програма и пројекта, као и непосредним контактом са корисницима одобрених програма и пројеката.</w:t>
      </w: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  <w:proofErr w:type="gramStart"/>
      <w:r w:rsidRPr="005428D3">
        <w:rPr>
          <w:rStyle w:val="rvts3"/>
          <w:color w:val="000000"/>
        </w:rPr>
        <w:t>Носилац програма или пројекта дужан је да у току реализације омогући Министарству праћење спровођења програма или пројекта, присуство при реализацији активности, као и увид у целокупну документацију.</w:t>
      </w:r>
      <w:proofErr w:type="gramEnd"/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  <w:proofErr w:type="gramStart"/>
      <w:r w:rsidRPr="005428D3">
        <w:rPr>
          <w:rStyle w:val="rvts3"/>
          <w:color w:val="000000"/>
        </w:rPr>
        <w:t>Носилац програма или пројекта дужан је да благовремено обавести Министарство о времену и месту реализације активности на програму или пројекту.</w:t>
      </w:r>
      <w:proofErr w:type="gramEnd"/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  <w:proofErr w:type="gramStart"/>
      <w:r w:rsidRPr="005428D3">
        <w:rPr>
          <w:rStyle w:val="rvts3"/>
          <w:color w:val="000000"/>
        </w:rPr>
        <w:lastRenderedPageBreak/>
        <w:t>Министарство обезбеђује услове за праћење спровођења и реализације одобрених програма и пројеката.</w:t>
      </w:r>
      <w:proofErr w:type="gramEnd"/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8080"/>
        </w:rPr>
      </w:pPr>
      <w:proofErr w:type="gramStart"/>
      <w:r w:rsidRPr="005428D3">
        <w:rPr>
          <w:rStyle w:val="rvts2"/>
          <w:b/>
          <w:bCs/>
          <w:i/>
          <w:iCs/>
          <w:color w:val="000000"/>
        </w:rPr>
        <w:t>Члан 15.</w:t>
      </w:r>
      <w:proofErr w:type="gramEnd"/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5428D3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  <w:proofErr w:type="gramStart"/>
      <w:r w:rsidRPr="005428D3">
        <w:rPr>
          <w:rStyle w:val="rvts3"/>
          <w:color w:val="000000"/>
        </w:rPr>
        <w:t>Овај правилник ступа на снагу осмог дана од дана објављивања у "Службеном гласнику Републике Србије".</w:t>
      </w:r>
      <w:proofErr w:type="gramEnd"/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38012A" w:rsidRPr="005428D3" w:rsidRDefault="0038012A" w:rsidP="0038012A">
      <w:pPr>
        <w:pStyle w:val="stil1tekst"/>
        <w:ind w:left="0" w:right="0" w:firstLine="0"/>
      </w:pPr>
      <w:r w:rsidRPr="005428D3">
        <w:t>Број 450-110-00-00021/2011-04</w:t>
      </w:r>
    </w:p>
    <w:p w:rsidR="0038012A" w:rsidRPr="005428D3" w:rsidRDefault="0038012A" w:rsidP="0038012A">
      <w:pPr>
        <w:pStyle w:val="stil1tekst"/>
        <w:ind w:left="0" w:right="0" w:firstLine="0"/>
      </w:pPr>
      <w:proofErr w:type="gramStart"/>
      <w:r w:rsidRPr="005428D3">
        <w:t>У Београду, 19.</w:t>
      </w:r>
      <w:proofErr w:type="gramEnd"/>
      <w:r w:rsidRPr="005428D3">
        <w:t xml:space="preserve"> </w:t>
      </w:r>
      <w:proofErr w:type="gramStart"/>
      <w:r w:rsidRPr="005428D3">
        <w:t>фебруара</w:t>
      </w:r>
      <w:proofErr w:type="gramEnd"/>
      <w:r w:rsidRPr="005428D3">
        <w:t xml:space="preserve"> 2016. </w:t>
      </w:r>
      <w:proofErr w:type="gramStart"/>
      <w:r w:rsidRPr="005428D3">
        <w:t>године</w:t>
      </w:r>
      <w:proofErr w:type="gramEnd"/>
    </w:p>
    <w:p w:rsidR="0038012A" w:rsidRPr="005428D3" w:rsidRDefault="0038012A" w:rsidP="0038012A">
      <w:pPr>
        <w:pStyle w:val="stil1tekst"/>
        <w:ind w:left="0" w:right="0" w:firstLine="0"/>
        <w:jc w:val="right"/>
      </w:pPr>
      <w:r w:rsidRPr="005428D3">
        <w:t>Министар,</w:t>
      </w:r>
    </w:p>
    <w:p w:rsidR="0038012A" w:rsidRPr="005428D3" w:rsidRDefault="0038012A" w:rsidP="0038012A">
      <w:pPr>
        <w:pStyle w:val="stil1tekst"/>
        <w:ind w:left="0" w:right="0" w:firstLine="0"/>
        <w:jc w:val="right"/>
      </w:pPr>
      <w:proofErr w:type="gramStart"/>
      <w:r w:rsidRPr="005428D3">
        <w:t>Вања Удовичић, с.р.</w:t>
      </w:r>
      <w:proofErr w:type="gramEnd"/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ED5FC6" w:rsidRPr="005428D3" w:rsidRDefault="00ED5FC6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102C34" w:rsidRPr="005428D3" w:rsidRDefault="00102C34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102C34" w:rsidRPr="005428D3" w:rsidRDefault="00102C34" w:rsidP="00ED5FC6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  <w:bookmarkStart w:id="0" w:name="_GoBack"/>
      <w:bookmarkEnd w:id="0"/>
    </w:p>
    <w:sectPr w:rsidR="00102C34" w:rsidRPr="005428D3" w:rsidSect="00400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2B1E03"/>
    <w:rsid w:val="00015504"/>
    <w:rsid w:val="00102C34"/>
    <w:rsid w:val="00162D51"/>
    <w:rsid w:val="002B1E03"/>
    <w:rsid w:val="0038012A"/>
    <w:rsid w:val="00400BC8"/>
    <w:rsid w:val="005428D3"/>
    <w:rsid w:val="00B93EB5"/>
    <w:rsid w:val="00C12674"/>
    <w:rsid w:val="00ED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2D51"/>
    <w:pPr>
      <w:keepNext/>
      <w:pageBreakBefore/>
      <w:pBdr>
        <w:bottom w:val="single" w:sz="4" w:space="1" w:color="auto"/>
      </w:pBdr>
      <w:spacing w:before="240" w:after="60"/>
      <w:outlineLvl w:val="0"/>
    </w:pPr>
    <w:rPr>
      <w:b/>
      <w:color w:val="800000"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62D51"/>
    <w:pPr>
      <w:keepNext/>
      <w:spacing w:before="240"/>
      <w:outlineLvl w:val="1"/>
    </w:pPr>
    <w:rPr>
      <w:b/>
      <w:i/>
      <w:lang w:val="sl-SI"/>
    </w:rPr>
  </w:style>
  <w:style w:type="paragraph" w:styleId="Heading3">
    <w:name w:val="heading 3"/>
    <w:basedOn w:val="Normal"/>
    <w:next w:val="Normal"/>
    <w:link w:val="Heading3Char"/>
    <w:qFormat/>
    <w:rsid w:val="00162D51"/>
    <w:pPr>
      <w:keepNext/>
      <w:spacing w:before="240"/>
      <w:outlineLvl w:val="2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2D51"/>
    <w:rPr>
      <w:b/>
      <w:color w:val="800000"/>
      <w:kern w:val="2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62D51"/>
    <w:rPr>
      <w:b/>
      <w:i/>
      <w:sz w:val="24"/>
      <w:szCs w:val="24"/>
      <w:lang w:val="sl-SI"/>
    </w:rPr>
  </w:style>
  <w:style w:type="character" w:customStyle="1" w:styleId="Heading3Char">
    <w:name w:val="Heading 3 Char"/>
    <w:basedOn w:val="DefaultParagraphFont"/>
    <w:link w:val="Heading3"/>
    <w:rsid w:val="00162D51"/>
    <w:rPr>
      <w:sz w:val="24"/>
      <w:szCs w:val="24"/>
      <w:lang w:val="sl-SI"/>
    </w:rPr>
  </w:style>
  <w:style w:type="paragraph" w:styleId="Title">
    <w:name w:val="Title"/>
    <w:basedOn w:val="Normal"/>
    <w:link w:val="TitleChar"/>
    <w:qFormat/>
    <w:rsid w:val="00162D51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</w:rPr>
  </w:style>
  <w:style w:type="character" w:customStyle="1" w:styleId="TitleChar">
    <w:name w:val="Title Char"/>
    <w:link w:val="Title"/>
    <w:rsid w:val="00162D51"/>
    <w:rPr>
      <w:b/>
      <w:snapToGrid w:val="0"/>
      <w:sz w:val="48"/>
    </w:rPr>
  </w:style>
  <w:style w:type="paragraph" w:customStyle="1" w:styleId="rvps1">
    <w:name w:val="rvps1"/>
    <w:basedOn w:val="Normal"/>
    <w:rsid w:val="00ED5FC6"/>
    <w:pPr>
      <w:spacing w:before="100" w:beforeAutospacing="1" w:after="100" w:afterAutospacing="1"/>
    </w:pPr>
  </w:style>
  <w:style w:type="character" w:customStyle="1" w:styleId="rvts1">
    <w:name w:val="rvts1"/>
    <w:basedOn w:val="DefaultParagraphFont"/>
    <w:rsid w:val="00ED5FC6"/>
  </w:style>
  <w:style w:type="character" w:customStyle="1" w:styleId="rvts3">
    <w:name w:val="rvts3"/>
    <w:basedOn w:val="DefaultParagraphFont"/>
    <w:rsid w:val="00ED5FC6"/>
  </w:style>
  <w:style w:type="character" w:customStyle="1" w:styleId="rvts15">
    <w:name w:val="rvts15"/>
    <w:basedOn w:val="DefaultParagraphFont"/>
    <w:rsid w:val="00ED5FC6"/>
  </w:style>
  <w:style w:type="paragraph" w:styleId="NormalWeb">
    <w:name w:val="Normal (Web)"/>
    <w:basedOn w:val="Normal"/>
    <w:uiPriority w:val="99"/>
    <w:semiHidden/>
    <w:unhideWhenUsed/>
    <w:rsid w:val="00ED5FC6"/>
    <w:pPr>
      <w:spacing w:before="100" w:beforeAutospacing="1" w:after="100" w:afterAutospacing="1"/>
    </w:pPr>
  </w:style>
  <w:style w:type="character" w:customStyle="1" w:styleId="rvts2">
    <w:name w:val="rvts2"/>
    <w:basedOn w:val="DefaultParagraphFont"/>
    <w:rsid w:val="00ED5FC6"/>
  </w:style>
  <w:style w:type="paragraph" w:customStyle="1" w:styleId="rvps6">
    <w:name w:val="rvps6"/>
    <w:basedOn w:val="Normal"/>
    <w:rsid w:val="00ED5F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D5F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5FC6"/>
  </w:style>
  <w:style w:type="character" w:customStyle="1" w:styleId="rvts8">
    <w:name w:val="rvts8"/>
    <w:basedOn w:val="DefaultParagraphFont"/>
    <w:rsid w:val="00ED5FC6"/>
  </w:style>
  <w:style w:type="paragraph" w:customStyle="1" w:styleId="stil1tekst">
    <w:name w:val="stil_1tekst"/>
    <w:basedOn w:val="Normal"/>
    <w:rsid w:val="0038012A"/>
    <w:pPr>
      <w:ind w:left="525" w:right="525" w:firstLine="2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2D51"/>
    <w:pPr>
      <w:keepNext/>
      <w:pageBreakBefore/>
      <w:pBdr>
        <w:bottom w:val="single" w:sz="4" w:space="1" w:color="auto"/>
      </w:pBdr>
      <w:spacing w:before="240" w:after="60"/>
      <w:outlineLvl w:val="0"/>
    </w:pPr>
    <w:rPr>
      <w:b/>
      <w:color w:val="800000"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62D51"/>
    <w:pPr>
      <w:keepNext/>
      <w:spacing w:before="240"/>
      <w:outlineLvl w:val="1"/>
    </w:pPr>
    <w:rPr>
      <w:b/>
      <w:i/>
      <w:lang w:val="sl-SI"/>
    </w:rPr>
  </w:style>
  <w:style w:type="paragraph" w:styleId="Heading3">
    <w:name w:val="heading 3"/>
    <w:basedOn w:val="Normal"/>
    <w:next w:val="Normal"/>
    <w:link w:val="Heading3Char"/>
    <w:qFormat/>
    <w:rsid w:val="00162D51"/>
    <w:pPr>
      <w:keepNext/>
      <w:spacing w:before="240"/>
      <w:outlineLvl w:val="2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2D51"/>
    <w:rPr>
      <w:b/>
      <w:color w:val="800000"/>
      <w:kern w:val="2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62D51"/>
    <w:rPr>
      <w:b/>
      <w:i/>
      <w:sz w:val="24"/>
      <w:szCs w:val="24"/>
      <w:lang w:val="sl-SI"/>
    </w:rPr>
  </w:style>
  <w:style w:type="character" w:customStyle="1" w:styleId="Heading3Char">
    <w:name w:val="Heading 3 Char"/>
    <w:basedOn w:val="DefaultParagraphFont"/>
    <w:link w:val="Heading3"/>
    <w:rsid w:val="00162D51"/>
    <w:rPr>
      <w:sz w:val="24"/>
      <w:szCs w:val="24"/>
      <w:lang w:val="sl-SI"/>
    </w:rPr>
  </w:style>
  <w:style w:type="paragraph" w:styleId="Title">
    <w:name w:val="Title"/>
    <w:basedOn w:val="Normal"/>
    <w:link w:val="TitleChar"/>
    <w:qFormat/>
    <w:rsid w:val="00162D51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</w:rPr>
  </w:style>
  <w:style w:type="character" w:customStyle="1" w:styleId="TitleChar">
    <w:name w:val="Title Char"/>
    <w:link w:val="Title"/>
    <w:rsid w:val="00162D51"/>
    <w:rPr>
      <w:b/>
      <w:snapToGrid w:val="0"/>
      <w:sz w:val="48"/>
    </w:rPr>
  </w:style>
  <w:style w:type="paragraph" w:customStyle="1" w:styleId="rvps1">
    <w:name w:val="rvps1"/>
    <w:basedOn w:val="Normal"/>
    <w:rsid w:val="00ED5FC6"/>
    <w:pPr>
      <w:spacing w:before="100" w:beforeAutospacing="1" w:after="100" w:afterAutospacing="1"/>
    </w:pPr>
  </w:style>
  <w:style w:type="character" w:customStyle="1" w:styleId="rvts1">
    <w:name w:val="rvts1"/>
    <w:basedOn w:val="DefaultParagraphFont"/>
    <w:rsid w:val="00ED5FC6"/>
  </w:style>
  <w:style w:type="character" w:customStyle="1" w:styleId="rvts3">
    <w:name w:val="rvts3"/>
    <w:basedOn w:val="DefaultParagraphFont"/>
    <w:rsid w:val="00ED5FC6"/>
  </w:style>
  <w:style w:type="character" w:customStyle="1" w:styleId="rvts15">
    <w:name w:val="rvts15"/>
    <w:basedOn w:val="DefaultParagraphFont"/>
    <w:rsid w:val="00ED5FC6"/>
  </w:style>
  <w:style w:type="paragraph" w:styleId="NormalWeb">
    <w:name w:val="Normal (Web)"/>
    <w:basedOn w:val="Normal"/>
    <w:uiPriority w:val="99"/>
    <w:semiHidden/>
    <w:unhideWhenUsed/>
    <w:rsid w:val="00ED5FC6"/>
    <w:pPr>
      <w:spacing w:before="100" w:beforeAutospacing="1" w:after="100" w:afterAutospacing="1"/>
    </w:pPr>
  </w:style>
  <w:style w:type="character" w:customStyle="1" w:styleId="rvts2">
    <w:name w:val="rvts2"/>
    <w:basedOn w:val="DefaultParagraphFont"/>
    <w:rsid w:val="00ED5FC6"/>
  </w:style>
  <w:style w:type="paragraph" w:customStyle="1" w:styleId="rvps6">
    <w:name w:val="rvps6"/>
    <w:basedOn w:val="Normal"/>
    <w:rsid w:val="00ED5F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D5F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5FC6"/>
  </w:style>
  <w:style w:type="character" w:customStyle="1" w:styleId="rvts8">
    <w:name w:val="rvts8"/>
    <w:basedOn w:val="DefaultParagraphFont"/>
    <w:rsid w:val="00ED5FC6"/>
  </w:style>
  <w:style w:type="paragraph" w:customStyle="1" w:styleId="stil1tekst">
    <w:name w:val="stil_1tekst"/>
    <w:basedOn w:val="Normal"/>
    <w:rsid w:val="0038012A"/>
    <w:pPr>
      <w:ind w:left="525" w:right="525" w:firstLine="240"/>
      <w:jc w:val="both"/>
    </w:pPr>
    <w:rPr>
      <w:lang w:val="sr-Latn-RS"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1315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 </cp:lastModifiedBy>
  <cp:revision>6</cp:revision>
  <dcterms:created xsi:type="dcterms:W3CDTF">2016-04-08T07:02:00Z</dcterms:created>
  <dcterms:modified xsi:type="dcterms:W3CDTF">2016-04-08T08:09:00Z</dcterms:modified>
</cp:coreProperties>
</file>