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C75" w:rsidRDefault="00574C75" w:rsidP="00574C75">
      <w:pPr>
        <w:pStyle w:val="Naslov"/>
        <w:rPr>
          <w:rFonts w:ascii="Times New Roman" w:hAnsi="Times New Roman" w:cs="Times New Roman"/>
          <w:sz w:val="22"/>
        </w:rPr>
      </w:pPr>
    </w:p>
    <w:p w:rsidR="00574C75" w:rsidRDefault="00574C75" w:rsidP="00574C75">
      <w:pPr>
        <w:pStyle w:val="Naslov"/>
        <w:rPr>
          <w:rFonts w:ascii="Times New Roman" w:hAnsi="Times New Roman" w:cs="Times New Roman"/>
          <w:sz w:val="22"/>
        </w:rPr>
      </w:pPr>
    </w:p>
    <w:p w:rsidR="00574C75" w:rsidRDefault="00574C75" w:rsidP="00574C75">
      <w:pPr>
        <w:pStyle w:val="Naslov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пОЈАШЊЕЊЕ</w:t>
      </w:r>
    </w:p>
    <w:p w:rsidR="00574C75" w:rsidRPr="00574C75" w:rsidRDefault="00574C75" w:rsidP="00574C75">
      <w:pPr>
        <w:pStyle w:val="Naslov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сви конкурси се реализују на основу наведеног члана закона о спорту, који на прецизан начин дефинише услове и интерес</w:t>
      </w:r>
    </w:p>
    <w:p w:rsidR="00574C75" w:rsidRPr="00574C75" w:rsidRDefault="00574C75" w:rsidP="00574C75">
      <w:pPr>
        <w:pStyle w:val="Naslov"/>
        <w:rPr>
          <w:rFonts w:ascii="Times New Roman" w:hAnsi="Times New Roman" w:cs="Times New Roman"/>
          <w:sz w:val="22"/>
        </w:rPr>
      </w:pPr>
    </w:p>
    <w:p w:rsidR="00574C75" w:rsidRPr="009670DB" w:rsidRDefault="00574C75" w:rsidP="00574C75">
      <w:pPr>
        <w:pStyle w:val="Naslov"/>
        <w:rPr>
          <w:rFonts w:ascii="Times New Roman" w:hAnsi="Times New Roman" w:cs="Times New Roman"/>
          <w:sz w:val="22"/>
        </w:rPr>
      </w:pPr>
      <w:r w:rsidRPr="009670DB">
        <w:rPr>
          <w:rFonts w:ascii="Times New Roman" w:hAnsi="Times New Roman" w:cs="Times New Roman"/>
          <w:sz w:val="22"/>
          <w:lang w:val="sr-Latn-CS"/>
        </w:rPr>
        <w:t>III</w:t>
      </w:r>
      <w:r w:rsidRPr="009670DB">
        <w:rPr>
          <w:rFonts w:ascii="Times New Roman" w:hAnsi="Times New Roman" w:cs="Times New Roman"/>
          <w:sz w:val="22"/>
        </w:rPr>
        <w:t>.</w:t>
      </w:r>
      <w:r w:rsidRPr="009670DB">
        <w:rPr>
          <w:rFonts w:ascii="Times New Roman" w:hAnsi="Times New Roman" w:cs="Times New Roman"/>
          <w:sz w:val="22"/>
          <w:lang w:val="sr-Latn-CS"/>
        </w:rPr>
        <w:t xml:space="preserve"> </w:t>
      </w:r>
      <w:r w:rsidRPr="009670DB">
        <w:rPr>
          <w:rFonts w:ascii="Times New Roman" w:hAnsi="Times New Roman" w:cs="Times New Roman"/>
          <w:sz w:val="22"/>
        </w:rPr>
        <w:t>ОПШТИ ИНТЕРЕС</w:t>
      </w:r>
    </w:p>
    <w:p w:rsidR="00574C75" w:rsidRPr="009670DB" w:rsidRDefault="00574C75" w:rsidP="00574C75">
      <w:pPr>
        <w:pStyle w:val="Clan"/>
        <w:rPr>
          <w:rFonts w:ascii="Times New Roman" w:hAnsi="Times New Roman" w:cs="Times New Roman"/>
          <w:b w:val="0"/>
        </w:rPr>
      </w:pPr>
      <w:r w:rsidRPr="009670DB">
        <w:rPr>
          <w:rFonts w:ascii="Times New Roman" w:hAnsi="Times New Roman" w:cs="Times New Roman"/>
        </w:rPr>
        <w:t>Члан 114.</w:t>
      </w:r>
    </w:p>
    <w:p w:rsidR="00574C75" w:rsidRPr="009670DB" w:rsidRDefault="00574C75" w:rsidP="00574C75">
      <w:pPr>
        <w:tabs>
          <w:tab w:val="clear" w:pos="1080"/>
          <w:tab w:val="left" w:pos="1152"/>
        </w:tabs>
        <w:rPr>
          <w:rFonts w:ascii="Times New Roman" w:hAnsi="Times New Roman" w:cs="Times New Roman"/>
        </w:rPr>
      </w:pPr>
      <w:r w:rsidRPr="009670DB">
        <w:rPr>
          <w:rFonts w:ascii="Times New Roman" w:hAnsi="Times New Roman" w:cs="Times New Roman"/>
        </w:rPr>
        <w:t>Општи интерес у области спорта јесте:</w:t>
      </w:r>
    </w:p>
    <w:p w:rsidR="00574C75" w:rsidRPr="009670DB" w:rsidRDefault="00574C75" w:rsidP="00574C75">
      <w:pPr>
        <w:tabs>
          <w:tab w:val="clear" w:pos="1080"/>
          <w:tab w:val="left" w:pos="1152"/>
        </w:tabs>
        <w:rPr>
          <w:rFonts w:ascii="Times New Roman" w:hAnsi="Times New Roman" w:cs="Times New Roman"/>
        </w:rPr>
      </w:pPr>
      <w:r w:rsidRPr="009670DB">
        <w:rPr>
          <w:rFonts w:ascii="Times New Roman" w:hAnsi="Times New Roman" w:cs="Times New Roman"/>
        </w:rPr>
        <w:t>1)</w:t>
      </w:r>
      <w:r w:rsidRPr="009670DB">
        <w:rPr>
          <w:rFonts w:ascii="Times New Roman" w:hAnsi="Times New Roman" w:cs="Times New Roman"/>
        </w:rPr>
        <w:tab/>
        <w:t>обезбеђивање услова за припрему, учешће и остваривање врхунских спортских резултата спортиста на олимпијским играма, параолимпијским играма и другим великим међународним спортским такмичењима;</w:t>
      </w:r>
    </w:p>
    <w:p w:rsidR="00574C75" w:rsidRPr="009670DB" w:rsidRDefault="00574C75" w:rsidP="00574C75">
      <w:pPr>
        <w:tabs>
          <w:tab w:val="clear" w:pos="1080"/>
          <w:tab w:val="left" w:pos="1152"/>
        </w:tabs>
        <w:rPr>
          <w:rFonts w:ascii="Times New Roman" w:hAnsi="Times New Roman" w:cs="Times New Roman"/>
        </w:rPr>
      </w:pPr>
      <w:r w:rsidRPr="009670DB">
        <w:rPr>
          <w:rFonts w:ascii="Times New Roman" w:hAnsi="Times New Roman" w:cs="Times New Roman"/>
        </w:rPr>
        <w:t>2)</w:t>
      </w:r>
      <w:r w:rsidRPr="009670DB">
        <w:rPr>
          <w:rFonts w:ascii="Times New Roman" w:hAnsi="Times New Roman" w:cs="Times New Roman"/>
        </w:rPr>
        <w:tab/>
        <w:t>активности националних</w:t>
      </w:r>
      <w:r w:rsidRPr="009670DB">
        <w:rPr>
          <w:rFonts w:ascii="Times New Roman" w:hAnsi="Times New Roman" w:cs="Times New Roman"/>
          <w:lang w:val="ru-RU"/>
        </w:rPr>
        <w:t xml:space="preserve"> </w:t>
      </w:r>
      <w:r w:rsidRPr="009670DB">
        <w:rPr>
          <w:rFonts w:ascii="Times New Roman" w:hAnsi="Times New Roman" w:cs="Times New Roman"/>
        </w:rPr>
        <w:t xml:space="preserve">гранских спортских савеза, </w:t>
      </w:r>
      <w:r w:rsidRPr="009670DB">
        <w:rPr>
          <w:rFonts w:ascii="Times New Roman" w:hAnsi="Times New Roman" w:cs="Times New Roman"/>
          <w:lang w:val="sr-Latn-CS"/>
        </w:rPr>
        <w:t>O</w:t>
      </w:r>
      <w:r w:rsidRPr="009670DB">
        <w:rPr>
          <w:rFonts w:ascii="Times New Roman" w:hAnsi="Times New Roman" w:cs="Times New Roman"/>
        </w:rPr>
        <w:t>лимпијског комитета Србије, Параолимпијског комитета Србије и Спортског савеза Србије</w:t>
      </w:r>
      <w:r w:rsidRPr="009670DB">
        <w:rPr>
          <w:rFonts w:ascii="Times New Roman" w:hAnsi="Times New Roman" w:cs="Times New Roman"/>
          <w:b/>
        </w:rPr>
        <w:t xml:space="preserve"> </w:t>
      </w:r>
      <w:r w:rsidRPr="009670DB">
        <w:rPr>
          <w:rFonts w:ascii="Times New Roman" w:hAnsi="Times New Roman" w:cs="Times New Roman"/>
        </w:rPr>
        <w:t>преко којих се остварује општи интерес у области спорта, укључујући и унапређење заштите здравља спортиста, унапређење стручног рада и стручног оспособљавања у спорту;</w:t>
      </w:r>
    </w:p>
    <w:p w:rsidR="00574C75" w:rsidRPr="009670DB" w:rsidRDefault="00574C75" w:rsidP="00574C75">
      <w:pPr>
        <w:tabs>
          <w:tab w:val="clear" w:pos="1080"/>
          <w:tab w:val="left" w:pos="1152"/>
        </w:tabs>
        <w:rPr>
          <w:rFonts w:ascii="Times New Roman" w:hAnsi="Times New Roman" w:cs="Times New Roman"/>
        </w:rPr>
      </w:pPr>
      <w:r w:rsidRPr="009670DB">
        <w:rPr>
          <w:rFonts w:ascii="Times New Roman" w:hAnsi="Times New Roman" w:cs="Times New Roman"/>
        </w:rPr>
        <w:t>3)</w:t>
      </w:r>
      <w:r w:rsidRPr="009670DB">
        <w:rPr>
          <w:rFonts w:ascii="Times New Roman" w:hAnsi="Times New Roman" w:cs="Times New Roman"/>
        </w:rPr>
        <w:tab/>
        <w:t>изградња, опремање и одржавање спортских објеката који су од посебног значаја за развој спорта на подручју Републике Србије, водећи рачуна о регионалној покривености;</w:t>
      </w:r>
    </w:p>
    <w:p w:rsidR="00574C75" w:rsidRPr="009670DB" w:rsidRDefault="00574C75" w:rsidP="00574C75">
      <w:pPr>
        <w:tabs>
          <w:tab w:val="clear" w:pos="1080"/>
          <w:tab w:val="left" w:pos="1152"/>
        </w:tabs>
        <w:rPr>
          <w:rFonts w:ascii="Times New Roman" w:hAnsi="Times New Roman" w:cs="Times New Roman"/>
        </w:rPr>
      </w:pPr>
      <w:r w:rsidRPr="009670DB">
        <w:rPr>
          <w:rFonts w:ascii="Times New Roman" w:hAnsi="Times New Roman" w:cs="Times New Roman"/>
        </w:rPr>
        <w:t>4)</w:t>
      </w:r>
      <w:r w:rsidRPr="009670DB">
        <w:rPr>
          <w:rFonts w:ascii="Times New Roman" w:hAnsi="Times New Roman" w:cs="Times New Roman"/>
        </w:rPr>
        <w:tab/>
        <w:t>стипендије за спортско усавршавање врхунских спортиста аматера</w:t>
      </w:r>
      <w:r w:rsidRPr="009670DB">
        <w:rPr>
          <w:rFonts w:ascii="Times New Roman" w:hAnsi="Times New Roman" w:cs="Times New Roman"/>
          <w:b/>
        </w:rPr>
        <w:t xml:space="preserve"> </w:t>
      </w:r>
      <w:r w:rsidRPr="009670DB">
        <w:rPr>
          <w:rFonts w:ascii="Times New Roman" w:hAnsi="Times New Roman" w:cs="Times New Roman"/>
        </w:rPr>
        <w:t>и новчана помоћ врхунским спортистима са посебним заслугама;</w:t>
      </w:r>
    </w:p>
    <w:p w:rsidR="00574C75" w:rsidRPr="009670DB" w:rsidRDefault="00574C75" w:rsidP="00574C75">
      <w:pPr>
        <w:tabs>
          <w:tab w:val="clear" w:pos="1080"/>
          <w:tab w:val="left" w:pos="1152"/>
        </w:tabs>
        <w:rPr>
          <w:rFonts w:ascii="Times New Roman" w:hAnsi="Times New Roman" w:cs="Times New Roman"/>
        </w:rPr>
      </w:pPr>
      <w:r w:rsidRPr="009670DB">
        <w:rPr>
          <w:rFonts w:ascii="Times New Roman" w:hAnsi="Times New Roman" w:cs="Times New Roman"/>
        </w:rPr>
        <w:t>5)</w:t>
      </w:r>
      <w:r w:rsidRPr="009670DB">
        <w:rPr>
          <w:rFonts w:ascii="Times New Roman" w:hAnsi="Times New Roman" w:cs="Times New Roman"/>
        </w:rPr>
        <w:tab/>
        <w:t>национална признања и награде за посебан допринос развоју и афирмацији спорта;</w:t>
      </w:r>
    </w:p>
    <w:p w:rsidR="00574C75" w:rsidRPr="009670DB" w:rsidRDefault="00574C75" w:rsidP="00574C75">
      <w:pPr>
        <w:tabs>
          <w:tab w:val="clear" w:pos="1080"/>
          <w:tab w:val="left" w:pos="1152"/>
        </w:tabs>
        <w:rPr>
          <w:rFonts w:ascii="Times New Roman" w:hAnsi="Times New Roman" w:cs="Times New Roman"/>
        </w:rPr>
      </w:pPr>
      <w:r w:rsidRPr="009670DB">
        <w:rPr>
          <w:rFonts w:ascii="Times New Roman" w:hAnsi="Times New Roman" w:cs="Times New Roman"/>
        </w:rPr>
        <w:t>6)</w:t>
      </w:r>
      <w:r w:rsidRPr="009670DB">
        <w:rPr>
          <w:rFonts w:ascii="Times New Roman" w:hAnsi="Times New Roman" w:cs="Times New Roman"/>
        </w:rPr>
        <w:tab/>
        <w:t>активности спортских кампова за перспективне спортисте, који су од посебног значаја за Републику Србију;</w:t>
      </w:r>
    </w:p>
    <w:p w:rsidR="00574C75" w:rsidRPr="009670DB" w:rsidRDefault="00574C75" w:rsidP="00574C75">
      <w:pPr>
        <w:tabs>
          <w:tab w:val="clear" w:pos="1080"/>
          <w:tab w:val="left" w:pos="1152"/>
        </w:tabs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9670DB">
        <w:rPr>
          <w:rFonts w:ascii="Times New Roman" w:hAnsi="Times New Roman" w:cs="Times New Roman"/>
          <w:lang w:val="ru-RU"/>
        </w:rPr>
        <w:t>7)</w:t>
      </w:r>
      <w:r w:rsidRPr="009670DB">
        <w:rPr>
          <w:rFonts w:ascii="Times New Roman" w:hAnsi="Times New Roman" w:cs="Times New Roman"/>
        </w:rPr>
        <w:tab/>
      </w:r>
      <w:r w:rsidRPr="009670DB">
        <w:rPr>
          <w:rFonts w:ascii="Times New Roman" w:hAnsi="Times New Roman" w:cs="Times New Roman"/>
          <w:lang w:val="ru-RU"/>
        </w:rPr>
        <w:t>организација међународних и националних спортских такмичења од значаја за Републику Србију</w:t>
      </w:r>
      <w:r w:rsidRPr="009670DB">
        <w:rPr>
          <w:rFonts w:ascii="Times New Roman" w:hAnsi="Times New Roman" w:cs="Times New Roman"/>
        </w:rPr>
        <w:t>, међудржавна</w:t>
      </w:r>
      <w:r w:rsidRPr="009670DB">
        <w:rPr>
          <w:rFonts w:ascii="Times New Roman" w:hAnsi="Times New Roman" w:cs="Times New Roman"/>
          <w:b/>
        </w:rPr>
        <w:t xml:space="preserve"> </w:t>
      </w:r>
      <w:r w:rsidRPr="009670DB">
        <w:rPr>
          <w:rFonts w:ascii="Times New Roman" w:hAnsi="Times New Roman" w:cs="Times New Roman"/>
        </w:rPr>
        <w:t>и међународна спортска сарадња</w:t>
      </w:r>
      <w:r w:rsidRPr="009670DB">
        <w:rPr>
          <w:rFonts w:ascii="Times New Roman" w:hAnsi="Times New Roman" w:cs="Times New Roman"/>
          <w:lang w:val="ru-RU"/>
        </w:rPr>
        <w:t>;</w:t>
      </w:r>
    </w:p>
    <w:p w:rsidR="00574C75" w:rsidRPr="009670DB" w:rsidRDefault="00574C75" w:rsidP="00574C75">
      <w:pPr>
        <w:tabs>
          <w:tab w:val="clear" w:pos="1080"/>
          <w:tab w:val="left" w:pos="1152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670DB">
        <w:rPr>
          <w:rFonts w:ascii="Times New Roman" w:hAnsi="Times New Roman" w:cs="Times New Roman"/>
          <w:lang w:val="ru-RU"/>
        </w:rPr>
        <w:t>8)</w:t>
      </w:r>
      <w:r w:rsidRPr="009670DB">
        <w:rPr>
          <w:rFonts w:ascii="Times New Roman" w:hAnsi="Times New Roman" w:cs="Times New Roman"/>
          <w:lang w:val="ru-RU"/>
        </w:rPr>
        <w:tab/>
        <w:t>обезбеђивање услова за организовање и одржавање школских и студентских спортских такмичења на нивоу Републике Србије;</w:t>
      </w:r>
    </w:p>
    <w:p w:rsidR="00574C75" w:rsidRPr="009670DB" w:rsidRDefault="00574C75" w:rsidP="00574C75">
      <w:pPr>
        <w:tabs>
          <w:tab w:val="clear" w:pos="1080"/>
          <w:tab w:val="left" w:pos="1152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670DB">
        <w:rPr>
          <w:rFonts w:ascii="Times New Roman" w:hAnsi="Times New Roman" w:cs="Times New Roman"/>
        </w:rPr>
        <w:t>9)</w:t>
      </w:r>
      <w:r w:rsidRPr="009670DB">
        <w:rPr>
          <w:rFonts w:ascii="Times New Roman" w:hAnsi="Times New Roman" w:cs="Times New Roman"/>
        </w:rPr>
        <w:tab/>
        <w:t>активности на испуњавању међународних обавеза у спорту и развијање спорта и сарадње са организацијама из дијаспоре;</w:t>
      </w:r>
    </w:p>
    <w:p w:rsidR="00574C75" w:rsidRPr="009670DB" w:rsidRDefault="00574C75" w:rsidP="00574C75">
      <w:pPr>
        <w:tabs>
          <w:tab w:val="clear" w:pos="1080"/>
          <w:tab w:val="left" w:pos="1152"/>
        </w:tabs>
        <w:autoSpaceDE w:val="0"/>
        <w:autoSpaceDN w:val="0"/>
        <w:adjustRightInd w:val="0"/>
        <w:ind w:firstLine="605"/>
        <w:rPr>
          <w:rFonts w:ascii="Times New Roman" w:hAnsi="Times New Roman" w:cs="Times New Roman"/>
          <w:lang w:val="ru-RU"/>
        </w:rPr>
      </w:pPr>
      <w:r w:rsidRPr="009670DB">
        <w:rPr>
          <w:rFonts w:ascii="Times New Roman" w:hAnsi="Times New Roman" w:cs="Times New Roman"/>
        </w:rPr>
        <w:t>10)</w:t>
      </w:r>
      <w:r w:rsidRPr="009670DB">
        <w:rPr>
          <w:rFonts w:ascii="Times New Roman" w:hAnsi="Times New Roman" w:cs="Times New Roman"/>
        </w:rPr>
        <w:tab/>
      </w:r>
      <w:r w:rsidRPr="009670DB">
        <w:rPr>
          <w:rFonts w:ascii="Times New Roman" w:hAnsi="Times New Roman" w:cs="Times New Roman"/>
          <w:lang w:val="ru-RU"/>
        </w:rPr>
        <w:t>спречавање негативних појава у спорту (допинг, насиље и недолично понашање);</w:t>
      </w:r>
    </w:p>
    <w:p w:rsidR="00574C75" w:rsidRPr="009670DB" w:rsidRDefault="00574C75" w:rsidP="00574C75">
      <w:pPr>
        <w:tabs>
          <w:tab w:val="clear" w:pos="1080"/>
          <w:tab w:val="left" w:pos="1152"/>
        </w:tabs>
        <w:autoSpaceDE w:val="0"/>
        <w:autoSpaceDN w:val="0"/>
        <w:adjustRightInd w:val="0"/>
        <w:ind w:firstLine="605"/>
        <w:rPr>
          <w:rFonts w:ascii="Times New Roman" w:hAnsi="Times New Roman" w:cs="Times New Roman"/>
          <w:lang w:val="ru-RU"/>
        </w:rPr>
      </w:pPr>
      <w:r w:rsidRPr="009670DB">
        <w:rPr>
          <w:rFonts w:ascii="Times New Roman" w:hAnsi="Times New Roman" w:cs="Times New Roman"/>
          <w:lang w:val="ru-RU"/>
        </w:rPr>
        <w:t>11)</w:t>
      </w:r>
      <w:r w:rsidRPr="009670DB">
        <w:rPr>
          <w:rFonts w:ascii="Times New Roman" w:hAnsi="Times New Roman" w:cs="Times New Roman"/>
        </w:rPr>
        <w:tab/>
      </w:r>
      <w:r w:rsidRPr="009670DB">
        <w:rPr>
          <w:rFonts w:ascii="Times New Roman" w:hAnsi="Times New Roman" w:cs="Times New Roman"/>
          <w:lang w:val="ru-RU"/>
        </w:rPr>
        <w:t>научни скупови, истраживачко-развојни и научно-истраживачки пројекти у спорту и издавање спортских публикација од националног значаја;</w:t>
      </w:r>
    </w:p>
    <w:p w:rsidR="00574C75" w:rsidRPr="009670DB" w:rsidRDefault="00574C75" w:rsidP="00574C75">
      <w:pPr>
        <w:tabs>
          <w:tab w:val="clear" w:pos="1080"/>
          <w:tab w:val="left" w:pos="1152"/>
        </w:tabs>
        <w:autoSpaceDE w:val="0"/>
        <w:autoSpaceDN w:val="0"/>
        <w:adjustRightInd w:val="0"/>
        <w:ind w:firstLine="605"/>
        <w:rPr>
          <w:rFonts w:ascii="Times New Roman" w:hAnsi="Times New Roman" w:cs="Times New Roman"/>
          <w:lang w:val="ru-RU"/>
        </w:rPr>
      </w:pPr>
      <w:r w:rsidRPr="009670DB">
        <w:rPr>
          <w:rFonts w:ascii="Times New Roman" w:hAnsi="Times New Roman" w:cs="Times New Roman"/>
          <w:lang w:val="ru-RU"/>
        </w:rPr>
        <w:t>12)</w:t>
      </w:r>
      <w:r w:rsidRPr="009670DB">
        <w:rPr>
          <w:rFonts w:ascii="Times New Roman" w:hAnsi="Times New Roman" w:cs="Times New Roman"/>
          <w:lang w:val="ru-RU"/>
        </w:rPr>
        <w:tab/>
        <w:t>унапређење рекреативног спорта,</w:t>
      </w:r>
      <w:r w:rsidRPr="009670DB">
        <w:rPr>
          <w:rFonts w:ascii="Times New Roman" w:hAnsi="Times New Roman" w:cs="Times New Roman"/>
          <w:b/>
          <w:lang w:val="ru-RU"/>
        </w:rPr>
        <w:t xml:space="preserve"> </w:t>
      </w:r>
      <w:r w:rsidRPr="009670DB">
        <w:rPr>
          <w:rFonts w:ascii="Times New Roman" w:hAnsi="Times New Roman" w:cs="Times New Roman"/>
          <w:lang w:val="ru-RU"/>
        </w:rPr>
        <w:t>промоција и подстицање бављења спортом свих грађана Републике Србије, а нарочито деце, жена, омладине и особа са инвалидитетом;</w:t>
      </w:r>
    </w:p>
    <w:p w:rsidR="00574C75" w:rsidRPr="009670DB" w:rsidRDefault="00574C75" w:rsidP="00574C75">
      <w:pPr>
        <w:tabs>
          <w:tab w:val="clear" w:pos="1080"/>
          <w:tab w:val="left" w:pos="1152"/>
        </w:tabs>
        <w:autoSpaceDE w:val="0"/>
        <w:autoSpaceDN w:val="0"/>
        <w:adjustRightInd w:val="0"/>
        <w:ind w:firstLine="605"/>
        <w:rPr>
          <w:rFonts w:ascii="Times New Roman" w:hAnsi="Times New Roman" w:cs="Times New Roman"/>
          <w:lang w:val="ru-RU"/>
        </w:rPr>
      </w:pPr>
      <w:r w:rsidRPr="009670DB">
        <w:rPr>
          <w:rFonts w:ascii="Times New Roman" w:hAnsi="Times New Roman" w:cs="Times New Roman"/>
          <w:lang w:val="ru-RU"/>
        </w:rPr>
        <w:t>13)</w:t>
      </w:r>
      <w:r w:rsidRPr="009670DB">
        <w:rPr>
          <w:rFonts w:ascii="Times New Roman" w:hAnsi="Times New Roman" w:cs="Times New Roman"/>
          <w:lang w:val="ru-RU"/>
        </w:rPr>
        <w:tab/>
        <w:t>делатност и програми организација у области спорта чији је оснивач Република Србија.</w:t>
      </w:r>
    </w:p>
    <w:p w:rsidR="00574C75" w:rsidRPr="009670DB" w:rsidRDefault="00574C75" w:rsidP="00574C75">
      <w:pPr>
        <w:tabs>
          <w:tab w:val="clear" w:pos="1080"/>
          <w:tab w:val="left" w:pos="1152"/>
        </w:tabs>
        <w:rPr>
          <w:rFonts w:ascii="Times New Roman" w:hAnsi="Times New Roman" w:cs="Times New Roman"/>
        </w:rPr>
      </w:pPr>
      <w:r w:rsidRPr="009670DB">
        <w:rPr>
          <w:rFonts w:ascii="Times New Roman" w:hAnsi="Times New Roman" w:cs="Times New Roman"/>
        </w:rPr>
        <w:t>За остварење општег интереса у области спорта из става 1. овог члана обезбеђују се средства у буџету Републике Србије.</w:t>
      </w:r>
    </w:p>
    <w:p w:rsidR="00574C75" w:rsidRPr="009670DB" w:rsidRDefault="00574C75" w:rsidP="00574C75">
      <w:pPr>
        <w:tabs>
          <w:tab w:val="clear" w:pos="1080"/>
          <w:tab w:val="left" w:pos="1152"/>
        </w:tabs>
        <w:rPr>
          <w:rFonts w:ascii="Times New Roman" w:hAnsi="Times New Roman" w:cs="Times New Roman"/>
        </w:rPr>
      </w:pPr>
      <w:r w:rsidRPr="009670DB">
        <w:rPr>
          <w:rFonts w:ascii="Times New Roman" w:hAnsi="Times New Roman" w:cs="Times New Roman"/>
        </w:rPr>
        <w:t>Средства која се у буџету Републике Србије остваре приређивањем игара на срећу, у складу са законом, користе се за остваривање општег интереса из става 1. овог члана.</w:t>
      </w:r>
    </w:p>
    <w:p w:rsidR="00574C75" w:rsidRPr="009670DB" w:rsidRDefault="00574C75" w:rsidP="00574C75">
      <w:pPr>
        <w:pStyle w:val="Clan"/>
        <w:rPr>
          <w:rFonts w:ascii="Times New Roman" w:hAnsi="Times New Roman" w:cs="Times New Roman"/>
          <w:lang w:val="sr-Latn-CS"/>
        </w:rPr>
      </w:pPr>
      <w:r w:rsidRPr="009670DB">
        <w:rPr>
          <w:rFonts w:ascii="Times New Roman" w:hAnsi="Times New Roman" w:cs="Times New Roman"/>
        </w:rPr>
        <w:lastRenderedPageBreak/>
        <w:t>Члан 115</w:t>
      </w:r>
      <w:r w:rsidRPr="009670DB">
        <w:rPr>
          <w:rFonts w:ascii="Times New Roman" w:hAnsi="Times New Roman" w:cs="Times New Roman"/>
          <w:lang w:val="sr-Latn-CS"/>
        </w:rPr>
        <w:t>.</w:t>
      </w:r>
    </w:p>
    <w:p w:rsidR="00574C75" w:rsidRPr="00574C75" w:rsidRDefault="00574C75" w:rsidP="00574C75">
      <w:pPr>
        <w:tabs>
          <w:tab w:val="clear" w:pos="1080"/>
          <w:tab w:val="left" w:pos="1152"/>
        </w:tabs>
        <w:rPr>
          <w:rFonts w:ascii="Times New Roman" w:hAnsi="Times New Roman" w:cs="Times New Roman"/>
          <w:b/>
        </w:rPr>
      </w:pPr>
      <w:r w:rsidRPr="00574C75">
        <w:rPr>
          <w:rFonts w:ascii="Times New Roman" w:hAnsi="Times New Roman" w:cs="Times New Roman"/>
          <w:b/>
        </w:rPr>
        <w:t>Општи интерес у области спорта из члана 11</w:t>
      </w:r>
      <w:r w:rsidRPr="00574C75">
        <w:rPr>
          <w:rFonts w:ascii="Times New Roman" w:hAnsi="Times New Roman" w:cs="Times New Roman"/>
          <w:b/>
          <w:lang w:val="sr-Latn-CS"/>
        </w:rPr>
        <w:t>4</w:t>
      </w:r>
      <w:r w:rsidRPr="00574C75">
        <w:rPr>
          <w:rFonts w:ascii="Times New Roman" w:hAnsi="Times New Roman" w:cs="Times New Roman"/>
          <w:b/>
        </w:rPr>
        <w:t>. овог закона остварује се кроз финансирање или суфинансирање програма и пројеката, и то:</w:t>
      </w:r>
    </w:p>
    <w:p w:rsidR="00574C75" w:rsidRPr="00574C75" w:rsidRDefault="00574C75" w:rsidP="00574C75">
      <w:pPr>
        <w:tabs>
          <w:tab w:val="clear" w:pos="1080"/>
          <w:tab w:val="left" w:pos="1152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1)</w:t>
      </w:r>
      <w:r>
        <w:rPr>
          <w:rFonts w:ascii="Times New Roman" w:hAnsi="Times New Roman" w:cs="Times New Roman"/>
          <w:b/>
        </w:rPr>
        <w:tab/>
        <w:t>за тач. 1)-8) на Г</w:t>
      </w:r>
      <w:r w:rsidRPr="00574C75">
        <w:rPr>
          <w:rFonts w:ascii="Times New Roman" w:hAnsi="Times New Roman" w:cs="Times New Roman"/>
          <w:b/>
        </w:rPr>
        <w:t>одишњем нивоу (у даљем тексту: годишњи програм);</w:t>
      </w:r>
    </w:p>
    <w:p w:rsidR="00574C75" w:rsidRPr="00574C75" w:rsidRDefault="00574C75" w:rsidP="00574C75">
      <w:pPr>
        <w:tabs>
          <w:tab w:val="clear" w:pos="1080"/>
          <w:tab w:val="left" w:pos="1152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2)</w:t>
      </w:r>
      <w:r>
        <w:rPr>
          <w:rFonts w:ascii="Times New Roman" w:hAnsi="Times New Roman" w:cs="Times New Roman"/>
          <w:b/>
        </w:rPr>
        <w:tab/>
        <w:t>за тач. 9)-12) по Ј</w:t>
      </w:r>
      <w:r w:rsidRPr="00574C75">
        <w:rPr>
          <w:rFonts w:ascii="Times New Roman" w:hAnsi="Times New Roman" w:cs="Times New Roman"/>
          <w:b/>
        </w:rPr>
        <w:t>авном позиву (у даљем тексту: посебни програм).</w:t>
      </w:r>
    </w:p>
    <w:p w:rsidR="00574C75" w:rsidRPr="009670DB" w:rsidRDefault="00574C75" w:rsidP="00574C75">
      <w:pPr>
        <w:tabs>
          <w:tab w:val="clear" w:pos="1080"/>
          <w:tab w:val="left" w:pos="1152"/>
        </w:tabs>
        <w:rPr>
          <w:rFonts w:ascii="Times New Roman" w:hAnsi="Times New Roman" w:cs="Times New Roman"/>
        </w:rPr>
      </w:pPr>
      <w:r w:rsidRPr="009670DB">
        <w:rPr>
          <w:rFonts w:ascii="Times New Roman" w:hAnsi="Times New Roman" w:cs="Times New Roman"/>
        </w:rPr>
        <w:t>Програме из става 1. овог члана достављају носиоци програма у смислу овог закона према динамици утврђеној Програмским календаром из члана 1</w:t>
      </w:r>
      <w:r w:rsidRPr="009670DB">
        <w:rPr>
          <w:rFonts w:ascii="Times New Roman" w:hAnsi="Times New Roman" w:cs="Times New Roman"/>
          <w:lang w:val="sr-Latn-CS"/>
        </w:rPr>
        <w:t>18</w:t>
      </w:r>
      <w:r w:rsidRPr="009670DB">
        <w:rPr>
          <w:rFonts w:ascii="Times New Roman" w:hAnsi="Times New Roman" w:cs="Times New Roman"/>
        </w:rPr>
        <w:t>. овог закона.</w:t>
      </w:r>
    </w:p>
    <w:p w:rsidR="00574C75" w:rsidRPr="009670DB" w:rsidRDefault="00574C75" w:rsidP="00574C75">
      <w:pPr>
        <w:tabs>
          <w:tab w:val="clear" w:pos="1080"/>
          <w:tab w:val="left" w:pos="1152"/>
        </w:tabs>
        <w:rPr>
          <w:rFonts w:ascii="Times New Roman" w:hAnsi="Times New Roman" w:cs="Times New Roman"/>
        </w:rPr>
      </w:pPr>
      <w:r w:rsidRPr="009670DB">
        <w:rPr>
          <w:rFonts w:ascii="Times New Roman" w:hAnsi="Times New Roman" w:cs="Times New Roman"/>
        </w:rPr>
        <w:t>Носиоци програма, у смислу овог закона, који поднесу годишњи програм у којем су обухваћене и активности од општег интереса за које се сагласно овом закону подноси посебни програм, не могу за исте активности да конкуришу и у том посебном програму.</w:t>
      </w:r>
    </w:p>
    <w:p w:rsidR="00574C75" w:rsidRPr="009670DB" w:rsidRDefault="00574C75" w:rsidP="00574C75">
      <w:pPr>
        <w:tabs>
          <w:tab w:val="clear" w:pos="1080"/>
          <w:tab w:val="left" w:pos="1152"/>
        </w:tabs>
        <w:rPr>
          <w:rFonts w:ascii="Times New Roman" w:hAnsi="Times New Roman" w:cs="Times New Roman"/>
        </w:rPr>
      </w:pPr>
      <w:r w:rsidRPr="009670DB">
        <w:rPr>
          <w:rFonts w:ascii="Times New Roman" w:hAnsi="Times New Roman" w:cs="Times New Roman"/>
        </w:rPr>
        <w:t>Министарство може изузетно одобрити одређени програм којим се реализује општи интерес у области спорта из члана 11</w:t>
      </w:r>
      <w:r w:rsidRPr="009670DB">
        <w:rPr>
          <w:rFonts w:ascii="Times New Roman" w:hAnsi="Times New Roman" w:cs="Times New Roman"/>
          <w:lang w:val="sr-Latn-CS"/>
        </w:rPr>
        <w:t>4</w:t>
      </w:r>
      <w:r w:rsidRPr="009670DB">
        <w:rPr>
          <w:rFonts w:ascii="Times New Roman" w:hAnsi="Times New Roman" w:cs="Times New Roman"/>
        </w:rPr>
        <w:t>. став 1. овог закона и на основу поднетог предлога програма у току године, без јавног позива, у случају када је у питању програм од посебног значаја за остваривање општег интереса у спорту, а подносе га носиоци програма из члана 117. овог закона или када је у питању програм који није из објективних разлога могао бити поднет у складу с Програмским календаром, а предмет и садржај програма је такав да може бити успешно реализован само од стране одређеног носиоца програма.</w:t>
      </w:r>
    </w:p>
    <w:p w:rsidR="00574C75" w:rsidRPr="009670DB" w:rsidRDefault="00574C75" w:rsidP="00574C75">
      <w:pPr>
        <w:pStyle w:val="Clan"/>
        <w:rPr>
          <w:rFonts w:ascii="Times New Roman" w:hAnsi="Times New Roman" w:cs="Times New Roman"/>
          <w:b w:val="0"/>
          <w:lang w:val="sr-Latn-CS"/>
        </w:rPr>
      </w:pPr>
      <w:r w:rsidRPr="009670DB">
        <w:rPr>
          <w:rFonts w:ascii="Times New Roman" w:hAnsi="Times New Roman" w:cs="Times New Roman"/>
          <w:lang w:val="sr-Latn-CS"/>
        </w:rPr>
        <w:t xml:space="preserve">Члан </w:t>
      </w:r>
      <w:r w:rsidRPr="009670DB">
        <w:rPr>
          <w:rFonts w:ascii="Times New Roman" w:hAnsi="Times New Roman" w:cs="Times New Roman"/>
        </w:rPr>
        <w:t>116.</w:t>
      </w:r>
    </w:p>
    <w:p w:rsidR="00574C75" w:rsidRPr="009670DB" w:rsidRDefault="00574C75" w:rsidP="00574C75">
      <w:pPr>
        <w:tabs>
          <w:tab w:val="clear" w:pos="1080"/>
          <w:tab w:val="left" w:pos="1152"/>
        </w:tabs>
        <w:rPr>
          <w:rFonts w:ascii="Times New Roman" w:hAnsi="Times New Roman" w:cs="Times New Roman"/>
          <w:b/>
          <w:lang w:val="sr-Latn-CS"/>
        </w:rPr>
      </w:pPr>
      <w:r w:rsidRPr="009670DB">
        <w:rPr>
          <w:rFonts w:ascii="Times New Roman" w:hAnsi="Times New Roman" w:cs="Times New Roman"/>
          <w:lang w:val="sr-Latn-CS"/>
        </w:rPr>
        <w:t>Предлог програма може се изузетно односити и на активности које се реализују у дужем временском периоду, до четири године, под условом да је то нужно с обзиром на природу и циљеве активности, да су предлогом програма за сваку годину предв</w:t>
      </w:r>
      <w:r w:rsidRPr="009670DB">
        <w:rPr>
          <w:rFonts w:ascii="Times New Roman" w:hAnsi="Times New Roman" w:cs="Times New Roman"/>
        </w:rPr>
        <w:t>и</w:t>
      </w:r>
      <w:r w:rsidRPr="009670DB">
        <w:rPr>
          <w:rFonts w:ascii="Times New Roman" w:hAnsi="Times New Roman" w:cs="Times New Roman"/>
          <w:lang w:val="sr-Latn-CS"/>
        </w:rPr>
        <w:t>ђена потребна средства и да су мерљиви годишњи резултати реализације програма.</w:t>
      </w:r>
    </w:p>
    <w:p w:rsidR="00574C75" w:rsidRPr="009670DB" w:rsidRDefault="00574C75" w:rsidP="00574C75">
      <w:pPr>
        <w:tabs>
          <w:tab w:val="clear" w:pos="1080"/>
          <w:tab w:val="left" w:pos="1152"/>
        </w:tabs>
        <w:rPr>
          <w:rFonts w:ascii="Times New Roman" w:hAnsi="Times New Roman" w:cs="Times New Roman"/>
          <w:lang w:val="sr-Latn-CS"/>
        </w:rPr>
      </w:pPr>
      <w:r w:rsidRPr="009670DB">
        <w:rPr>
          <w:rFonts w:ascii="Times New Roman" w:hAnsi="Times New Roman" w:cs="Times New Roman"/>
          <w:lang w:val="sr-Latn-CS"/>
        </w:rPr>
        <w:t>Наставак реализације програма из става 1. овог члана одобрава се сваке године.</w:t>
      </w:r>
    </w:p>
    <w:p w:rsidR="00574C75" w:rsidRPr="009670DB" w:rsidRDefault="00574C75" w:rsidP="00574C75">
      <w:pPr>
        <w:tabs>
          <w:tab w:val="clear" w:pos="1080"/>
          <w:tab w:val="left" w:pos="1152"/>
        </w:tabs>
        <w:rPr>
          <w:rFonts w:ascii="Times New Roman" w:hAnsi="Times New Roman" w:cs="Times New Roman"/>
        </w:rPr>
      </w:pPr>
      <w:r w:rsidRPr="009670DB">
        <w:rPr>
          <w:rFonts w:ascii="Times New Roman" w:hAnsi="Times New Roman" w:cs="Times New Roman"/>
          <w:lang w:val="sr-Latn-CS"/>
        </w:rPr>
        <w:t>Реализација, односно наставак програма из ст</w:t>
      </w:r>
      <w:r w:rsidRPr="009670DB">
        <w:rPr>
          <w:rFonts w:ascii="Times New Roman" w:hAnsi="Times New Roman" w:cs="Times New Roman"/>
        </w:rPr>
        <w:t>.</w:t>
      </w:r>
      <w:r w:rsidRPr="009670DB">
        <w:rPr>
          <w:rFonts w:ascii="Times New Roman" w:hAnsi="Times New Roman" w:cs="Times New Roman"/>
          <w:lang w:val="sr-Latn-CS"/>
        </w:rPr>
        <w:t xml:space="preserve"> 1.</w:t>
      </w:r>
      <w:r w:rsidRPr="009670DB">
        <w:rPr>
          <w:rFonts w:ascii="Times New Roman" w:hAnsi="Times New Roman" w:cs="Times New Roman"/>
        </w:rPr>
        <w:t xml:space="preserve"> и 2.</w:t>
      </w:r>
      <w:r w:rsidRPr="009670DB">
        <w:rPr>
          <w:rFonts w:ascii="Times New Roman" w:hAnsi="Times New Roman" w:cs="Times New Roman"/>
          <w:lang w:val="sr-Latn-CS"/>
        </w:rPr>
        <w:t xml:space="preserve"> овог члана може се одобрити само ако је поднет годишњи извештај</w:t>
      </w:r>
      <w:r w:rsidRPr="009670DB">
        <w:rPr>
          <w:rFonts w:ascii="Times New Roman" w:hAnsi="Times New Roman" w:cs="Times New Roman"/>
        </w:rPr>
        <w:t xml:space="preserve"> за претходну буџетску годину</w:t>
      </w:r>
      <w:r w:rsidRPr="009670DB">
        <w:rPr>
          <w:rFonts w:ascii="Times New Roman" w:hAnsi="Times New Roman" w:cs="Times New Roman"/>
          <w:lang w:val="sr-Latn-CS"/>
        </w:rPr>
        <w:t xml:space="preserve"> у складу с уговором о реализовању програма и ако су остварени очекивани резултати.</w:t>
      </w:r>
    </w:p>
    <w:p w:rsidR="00893872" w:rsidRDefault="00893872"/>
    <w:sectPr w:rsidR="00893872" w:rsidSect="0089387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87D12"/>
    <w:rsid w:val="00287D12"/>
    <w:rsid w:val="00574C75"/>
    <w:rsid w:val="00893872"/>
    <w:rsid w:val="00AE2EDD"/>
    <w:rsid w:val="00CF6D4A"/>
    <w:rsid w:val="00FC7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C75"/>
    <w:pPr>
      <w:tabs>
        <w:tab w:val="left" w:pos="1080"/>
      </w:tabs>
      <w:spacing w:after="120" w:line="240" w:lineRule="auto"/>
      <w:ind w:firstLine="720"/>
      <w:jc w:val="both"/>
    </w:pPr>
    <w:rPr>
      <w:rFonts w:ascii="Arial" w:eastAsia="Times New Roman" w:hAnsi="Arial" w:cs="Arial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">
    <w:name w:val="Naslov"/>
    <w:basedOn w:val="Normal"/>
    <w:rsid w:val="00574C75"/>
    <w:pPr>
      <w:keepNext/>
      <w:spacing w:before="120"/>
      <w:ind w:left="144" w:right="144" w:firstLine="0"/>
      <w:jc w:val="center"/>
    </w:pPr>
    <w:rPr>
      <w:b/>
      <w:caps/>
      <w:sz w:val="24"/>
    </w:rPr>
  </w:style>
  <w:style w:type="paragraph" w:customStyle="1" w:styleId="Clan">
    <w:name w:val="Clan"/>
    <w:basedOn w:val="Normal"/>
    <w:rsid w:val="00574C75"/>
    <w:pPr>
      <w:keepNext/>
      <w:spacing w:before="120"/>
      <w:ind w:left="720" w:right="720" w:firstLine="0"/>
      <w:jc w:val="center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632</Words>
  <Characters>3609</Characters>
  <Application>Microsoft Office Word</Application>
  <DocSecurity>0</DocSecurity>
  <Lines>30</Lines>
  <Paragraphs>8</Paragraphs>
  <ScaleCrop>false</ScaleCrop>
  <Company/>
  <LinksUpToDate>false</LinksUpToDate>
  <CharactersWithSpaces>4233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2013-11-07T13:50:00Z</dcterms:created>
  <dcterms:modified xsi:type="dcterms:W3CDTF">2013-11-07T14:01:00Z</dcterms:modified>
</cp:coreProperties>
</file>